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0C7C84"/>
          <w:sz w:val="20"/>
        </w:rPr>
        <w:t>AGING IN THE COMFORT OF HOME®</w:t>
      </w:r>
    </w:p>
    <w:p/>
    <w:p>
      <w:pPr>
        <w:pStyle w:val="Title"/>
        <w:jc w:val="center"/>
      </w:pPr>
      <w:r>
        <w:rPr>
          <w:color w:val="0B2D5C"/>
          <w:sz w:val="48"/>
        </w:rPr>
        <w:t>Change-Order Policy</w:t>
      </w:r>
    </w:p>
    <w:p>
      <w:pPr>
        <w:jc w:val="center"/>
      </w:pPr>
      <w:r>
        <w:rPr>
          <w:i/>
          <w:color w:val="4B5563"/>
          <w:sz w:val="22"/>
        </w:rPr>
        <w:t>Control process for scope changes, customer requests, hidden conditions, substitutions, and price changes.</w:t>
      </w:r>
    </w:p>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tcMar>
              <w:top w:w="80" w:type="dxa"/>
              <w:start w:w="80" w:type="dxa"/>
              <w:bottom w:w="80" w:type="dxa"/>
              <w:end w:w="80" w:type="dxa"/>
            </w:tcMar>
            <w:shd w:fill="0B2D5C"/>
          </w:tcPr>
          <w:p>
            <w:pPr>
              <w:pStyle w:val="TableText"/>
            </w:pPr>
            <w:r/>
            <w:r>
              <w:rPr>
                <w:b/>
                <w:color w:val="FFFFFF"/>
              </w:rPr>
              <w:t>Document Code</w:t>
            </w:r>
          </w:p>
        </w:tc>
        <w:tc>
          <w:tcPr>
            <w:tcW w:type="dxa" w:w="5083"/>
            <w:tcMar>
              <w:top w:w="80" w:type="dxa"/>
              <w:start w:w="80" w:type="dxa"/>
              <w:bottom w:w="80" w:type="dxa"/>
              <w:end w:w="80" w:type="dxa"/>
            </w:tcMar>
          </w:tcPr>
          <w:p>
            <w:pPr>
              <w:pStyle w:val="TableText"/>
            </w:pPr>
            <w:r/>
            <w:r>
              <w:rPr>
                <w:b w:val="0"/>
              </w:rPr>
              <w:t>VIN-CTRL-08</w:t>
            </w:r>
          </w:p>
        </w:tc>
      </w:tr>
      <w:tr>
        <w:tc>
          <w:tcPr>
            <w:tcW w:type="dxa" w:w="5083"/>
            <w:tcMar>
              <w:top w:w="80" w:type="dxa"/>
              <w:start w:w="80" w:type="dxa"/>
              <w:bottom w:w="80" w:type="dxa"/>
              <w:end w:w="80" w:type="dxa"/>
            </w:tcMar>
            <w:shd w:fill="0B2D5C"/>
          </w:tcPr>
          <w:p>
            <w:pPr>
              <w:pStyle w:val="TableText"/>
            </w:pPr>
            <w:r/>
            <w:r>
              <w:rPr>
                <w:b/>
                <w:color w:val="FFFFFF"/>
              </w:rPr>
              <w:t>Program</w:t>
            </w:r>
          </w:p>
        </w:tc>
        <w:tc>
          <w:tcPr>
            <w:tcW w:type="dxa" w:w="5083"/>
            <w:tcMar>
              <w:top w:w="80" w:type="dxa"/>
              <w:start w:w="80" w:type="dxa"/>
              <w:bottom w:w="80" w:type="dxa"/>
              <w:end w:w="80" w:type="dxa"/>
            </w:tcMar>
          </w:tcPr>
          <w:p>
            <w:pPr>
              <w:pStyle w:val="TableText"/>
            </w:pPr>
            <w:r/>
            <w:r>
              <w:rPr>
                <w:b w:val="0"/>
              </w:rPr>
              <w:t>AITCOH Virtual Installer Network™</w:t>
            </w:r>
          </w:p>
        </w:tc>
      </w:tr>
      <w:tr>
        <w:tc>
          <w:tcPr>
            <w:tcW w:type="dxa" w:w="5083"/>
            <w:tcMar>
              <w:top w:w="80" w:type="dxa"/>
              <w:start w:w="80" w:type="dxa"/>
              <w:bottom w:w="80" w:type="dxa"/>
              <w:end w:w="80" w:type="dxa"/>
            </w:tcMar>
            <w:shd w:fill="0B2D5C"/>
          </w:tcPr>
          <w:p>
            <w:pPr>
              <w:pStyle w:val="TableText"/>
            </w:pPr>
            <w:r/>
            <w:r>
              <w:rPr>
                <w:b/>
                <w:color w:val="FFFFFF"/>
              </w:rPr>
              <w:t>Version</w:t>
            </w:r>
          </w:p>
        </w:tc>
        <w:tc>
          <w:tcPr>
            <w:tcW w:type="dxa" w:w="5083"/>
            <w:tcMar>
              <w:top w:w="80" w:type="dxa"/>
              <w:start w:w="80" w:type="dxa"/>
              <w:bottom w:w="80" w:type="dxa"/>
              <w:end w:w="80" w:type="dxa"/>
            </w:tcMar>
          </w:tcPr>
          <w:p>
            <w:pPr>
              <w:pStyle w:val="TableText"/>
            </w:pPr>
            <w:r/>
            <w:r>
              <w:rPr>
                <w:b w:val="0"/>
              </w:rPr>
              <w:t>v1.0 Working Draft</w:t>
            </w:r>
          </w:p>
        </w:tc>
      </w:tr>
      <w:tr>
        <w:tc>
          <w:tcPr>
            <w:tcW w:type="dxa" w:w="5083"/>
            <w:tcMar>
              <w:top w:w="80" w:type="dxa"/>
              <w:start w:w="80" w:type="dxa"/>
              <w:bottom w:w="80" w:type="dxa"/>
              <w:end w:w="80" w:type="dxa"/>
            </w:tcMar>
            <w:shd w:fill="0B2D5C"/>
          </w:tcPr>
          <w:p>
            <w:pPr>
              <w:pStyle w:val="TableText"/>
            </w:pPr>
            <w:r/>
            <w:r>
              <w:rPr>
                <w:b/>
                <w:color w:val="FFFFFF"/>
              </w:rPr>
              <w:t>Status</w:t>
            </w:r>
          </w:p>
        </w:tc>
        <w:tc>
          <w:tcPr>
            <w:tcW w:type="dxa" w:w="5083"/>
            <w:tcMar>
              <w:top w:w="80" w:type="dxa"/>
              <w:start w:w="80" w:type="dxa"/>
              <w:bottom w:w="80" w:type="dxa"/>
              <w:end w:w="80" w:type="dxa"/>
            </w:tcMar>
          </w:tcPr>
          <w:p>
            <w:pPr>
              <w:pStyle w:val="TableText"/>
            </w:pPr>
            <w:r/>
            <w:r>
              <w:rPr>
                <w:b w:val="0"/>
              </w:rPr>
              <w:t>Internal control document; legal review required before use</w:t>
            </w:r>
          </w:p>
        </w:tc>
      </w:tr>
      <w:tr>
        <w:tc>
          <w:tcPr>
            <w:tcW w:type="dxa" w:w="5083"/>
            <w:tcMar>
              <w:top w:w="80" w:type="dxa"/>
              <w:start w:w="80" w:type="dxa"/>
              <w:bottom w:w="80" w:type="dxa"/>
              <w:end w:w="80" w:type="dxa"/>
            </w:tcMar>
            <w:shd w:fill="0B2D5C"/>
          </w:tcPr>
          <w:p>
            <w:pPr>
              <w:pStyle w:val="TableText"/>
            </w:pPr>
            <w:r/>
            <w:r>
              <w:rPr>
                <w:b/>
                <w:color w:val="FFFFFF"/>
              </w:rPr>
              <w:t>Core Principle</w:t>
            </w:r>
          </w:p>
        </w:tc>
        <w:tc>
          <w:tcPr>
            <w:tcW w:type="dxa" w:w="5083"/>
            <w:tcMar>
              <w:top w:w="80" w:type="dxa"/>
              <w:start w:w="80" w:type="dxa"/>
              <w:bottom w:w="80" w:type="dxa"/>
              <w:end w:w="80" w:type="dxa"/>
            </w:tcMar>
          </w:tcPr>
          <w:p>
            <w:pPr>
              <w:pStyle w:val="TableText"/>
            </w:pPr>
            <w:r/>
            <w:r>
              <w:rPr>
                <w:b w:val="0"/>
              </w:rPr>
              <w:t>Centralized AITCOH customer experience with certified local field execution</w:t>
            </w:r>
          </w:p>
        </w:tc>
      </w:tr>
    </w:tbl>
    <w:p/>
    <w:p>
      <w:pPr>
        <w:pStyle w:val="SmallNote"/>
      </w:pPr>
      <w:r>
        <w:rPr>
          <w:b/>
        </w:rPr>
        <w:t xml:space="preserve">Important: </w:t>
      </w:r>
      <w:r>
        <w:t>This document is a business-control draft, not legal advice. It should be reviewed by qualified construction, employment, franchise, insurance, licensing, and local-market counsel before execution or publication.</w:t>
      </w:r>
    </w:p>
    <w:p>
      <w:r>
        <w:br w:type="page"/>
      </w:r>
    </w:p>
    <w:p>
      <w:pPr>
        <w:pStyle w:val="Heading1"/>
      </w:pPr>
      <w:r>
        <w:t>1. Purpose</w:t>
      </w:r>
    </w:p>
    <w:p>
      <w:pPr>
        <w:pStyle w:val="DocBody"/>
      </w:pPr>
      <w:r>
        <w:t>This policy prevents unauthorized field work, pricing disputes, customer confusion, warranty problems, and inconsistent project outcomes. All changes to an approved AITCOH project must be documented and approved in writing before work proceeds, except for emergency stabilization necessary to prevent immediate harm or property damage.</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Core Rule</w:t>
            </w:r>
            <w:r>
              <w:br/>
              <w:t>No verbal approval, handshake, text-only side agreement, cash agreement, or field promise modifies an AITCOH project. The approved scope changes only through AITCOH’s written change-order process.</w:t>
            </w:r>
          </w:p>
        </w:tc>
      </w:tr>
    </w:tbl>
    <w:p/>
    <w:p>
      <w:pPr>
        <w:pStyle w:val="Heading1"/>
      </w:pPr>
      <w:r>
        <w:t>2. What Counts as a Change Order</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Change Type</w:t>
            </w:r>
          </w:p>
        </w:tc>
        <w:tc>
          <w:tcPr>
            <w:tcW w:type="dxa" w:w="5083"/>
            <w:shd w:fill="0B2D5C"/>
            <w:tcMar>
              <w:top w:w="90" w:type="dxa"/>
              <w:start w:w="90" w:type="dxa"/>
              <w:bottom w:w="90" w:type="dxa"/>
              <w:end w:w="90" w:type="dxa"/>
            </w:tcMar>
          </w:tcPr>
          <w:p>
            <w:pPr>
              <w:pStyle w:val="TableText"/>
            </w:pPr>
            <w:r/>
            <w:r>
              <w:rPr>
                <w:b/>
                <w:color w:val="FFFFFF"/>
              </w:rPr>
              <w:t>Examples</w:t>
            </w:r>
          </w:p>
        </w:tc>
      </w:tr>
      <w:tr>
        <w:tc>
          <w:tcPr>
            <w:tcW w:type="dxa" w:w="5083"/>
            <w:tcMar>
              <w:top w:w="90" w:type="dxa"/>
              <w:start w:w="90" w:type="dxa"/>
              <w:bottom w:w="90" w:type="dxa"/>
              <w:end w:w="90" w:type="dxa"/>
            </w:tcMar>
            <w:vAlign w:val="top"/>
          </w:tcPr>
          <w:p>
            <w:pPr>
              <w:pStyle w:val="TableText"/>
            </w:pPr>
            <w:r/>
            <w:r>
              <w:rPr>
                <w:b w:val="0"/>
              </w:rPr>
              <w:t>Added work</w:t>
            </w:r>
          </w:p>
        </w:tc>
        <w:tc>
          <w:tcPr>
            <w:tcW w:type="dxa" w:w="5083"/>
            <w:tcMar>
              <w:top w:w="90" w:type="dxa"/>
              <w:start w:w="90" w:type="dxa"/>
              <w:bottom w:w="90" w:type="dxa"/>
              <w:end w:w="90" w:type="dxa"/>
            </w:tcMar>
            <w:vAlign w:val="top"/>
          </w:tcPr>
          <w:p>
            <w:pPr>
              <w:pStyle w:val="TableText"/>
            </w:pPr>
            <w:r/>
            <w:r>
              <w:rPr>
                <w:b w:val="0"/>
              </w:rPr>
              <w:t>Customer asks for additional grab bars, extra railing, another room, extra repair, or new fixture.</w:t>
            </w:r>
          </w:p>
        </w:tc>
      </w:tr>
      <w:tr>
        <w:tc>
          <w:tcPr>
            <w:tcW w:type="dxa" w:w="5083"/>
            <w:tcMar>
              <w:top w:w="90" w:type="dxa"/>
              <w:start w:w="90" w:type="dxa"/>
              <w:bottom w:w="90" w:type="dxa"/>
              <w:end w:w="90" w:type="dxa"/>
            </w:tcMar>
            <w:vAlign w:val="top"/>
          </w:tcPr>
          <w:p>
            <w:pPr>
              <w:pStyle w:val="TableText"/>
            </w:pPr>
            <w:r/>
            <w:r>
              <w:rPr>
                <w:b w:val="0"/>
              </w:rPr>
              <w:t>Scope reduction</w:t>
            </w:r>
          </w:p>
        </w:tc>
        <w:tc>
          <w:tcPr>
            <w:tcW w:type="dxa" w:w="5083"/>
            <w:tcMar>
              <w:top w:w="90" w:type="dxa"/>
              <w:start w:w="90" w:type="dxa"/>
              <w:bottom w:w="90" w:type="dxa"/>
              <w:end w:w="90" w:type="dxa"/>
            </w:tcMar>
            <w:vAlign w:val="top"/>
          </w:tcPr>
          <w:p>
            <w:pPr>
              <w:pStyle w:val="TableText"/>
            </w:pPr>
            <w:r/>
            <w:r>
              <w:rPr>
                <w:b w:val="0"/>
              </w:rPr>
              <w:t>Customer wants to remove work, downgrade materials, skip a step, or reduce the finish level.</w:t>
            </w:r>
          </w:p>
        </w:tc>
      </w:tr>
      <w:tr>
        <w:tc>
          <w:tcPr>
            <w:tcW w:type="dxa" w:w="5083"/>
            <w:tcMar>
              <w:top w:w="90" w:type="dxa"/>
              <w:start w:w="90" w:type="dxa"/>
              <w:bottom w:w="90" w:type="dxa"/>
              <w:end w:w="90" w:type="dxa"/>
            </w:tcMar>
            <w:vAlign w:val="top"/>
          </w:tcPr>
          <w:p>
            <w:pPr>
              <w:pStyle w:val="TableText"/>
            </w:pPr>
            <w:r/>
            <w:r>
              <w:rPr>
                <w:b w:val="0"/>
              </w:rPr>
              <w:t>Material substitution</w:t>
            </w:r>
          </w:p>
        </w:tc>
        <w:tc>
          <w:tcPr>
            <w:tcW w:type="dxa" w:w="5083"/>
            <w:tcMar>
              <w:top w:w="90" w:type="dxa"/>
              <w:start w:w="90" w:type="dxa"/>
              <w:bottom w:w="90" w:type="dxa"/>
              <w:end w:w="90" w:type="dxa"/>
            </w:tcMar>
            <w:vAlign w:val="top"/>
          </w:tcPr>
          <w:p>
            <w:pPr>
              <w:pStyle w:val="TableText"/>
            </w:pPr>
            <w:r/>
            <w:r>
              <w:rPr>
                <w:b w:val="0"/>
              </w:rPr>
              <w:t>Different product, color, size, fixture, waterproofing system, fastener, ramp component, or finish material.</w:t>
            </w:r>
          </w:p>
        </w:tc>
      </w:tr>
      <w:tr>
        <w:tc>
          <w:tcPr>
            <w:tcW w:type="dxa" w:w="5083"/>
            <w:tcMar>
              <w:top w:w="90" w:type="dxa"/>
              <w:start w:w="90" w:type="dxa"/>
              <w:bottom w:w="90" w:type="dxa"/>
              <w:end w:w="90" w:type="dxa"/>
            </w:tcMar>
            <w:vAlign w:val="top"/>
          </w:tcPr>
          <w:p>
            <w:pPr>
              <w:pStyle w:val="TableText"/>
            </w:pPr>
            <w:r/>
            <w:r>
              <w:rPr>
                <w:b w:val="0"/>
              </w:rPr>
              <w:t>Hidden condition</w:t>
            </w:r>
          </w:p>
        </w:tc>
        <w:tc>
          <w:tcPr>
            <w:tcW w:type="dxa" w:w="5083"/>
            <w:tcMar>
              <w:top w:w="90" w:type="dxa"/>
              <w:start w:w="90" w:type="dxa"/>
              <w:bottom w:w="90" w:type="dxa"/>
              <w:end w:w="90" w:type="dxa"/>
            </w:tcMar>
            <w:vAlign w:val="top"/>
          </w:tcPr>
          <w:p>
            <w:pPr>
              <w:pStyle w:val="TableText"/>
            </w:pPr>
            <w:r/>
            <w:r>
              <w:rPr>
                <w:b w:val="0"/>
              </w:rPr>
              <w:t>Rot, mold, water damage, framing issue, electrical/plumbing conflict, substrate failure, code issue.</w:t>
            </w:r>
          </w:p>
        </w:tc>
      </w:tr>
      <w:tr>
        <w:tc>
          <w:tcPr>
            <w:tcW w:type="dxa" w:w="5083"/>
            <w:tcMar>
              <w:top w:w="90" w:type="dxa"/>
              <w:start w:w="90" w:type="dxa"/>
              <w:bottom w:w="90" w:type="dxa"/>
              <w:end w:w="90" w:type="dxa"/>
            </w:tcMar>
            <w:vAlign w:val="top"/>
          </w:tcPr>
          <w:p>
            <w:pPr>
              <w:pStyle w:val="TableText"/>
            </w:pPr>
            <w:r/>
            <w:r>
              <w:rPr>
                <w:b w:val="0"/>
              </w:rPr>
              <w:t>Price change</w:t>
            </w:r>
          </w:p>
        </w:tc>
        <w:tc>
          <w:tcPr>
            <w:tcW w:type="dxa" w:w="5083"/>
            <w:tcMar>
              <w:top w:w="90" w:type="dxa"/>
              <w:start w:w="90" w:type="dxa"/>
              <w:bottom w:w="90" w:type="dxa"/>
              <w:end w:w="90" w:type="dxa"/>
            </w:tcMar>
            <w:vAlign w:val="top"/>
          </w:tcPr>
          <w:p>
            <w:pPr>
              <w:pStyle w:val="TableText"/>
            </w:pPr>
            <w:r/>
            <w:r>
              <w:rPr>
                <w:b w:val="0"/>
              </w:rPr>
              <w:t>Any labor, material, travel, permit, disposal, or schedule impact that changes project cost.</w:t>
            </w:r>
          </w:p>
        </w:tc>
      </w:tr>
      <w:tr>
        <w:tc>
          <w:tcPr>
            <w:tcW w:type="dxa" w:w="5083"/>
            <w:tcMar>
              <w:top w:w="90" w:type="dxa"/>
              <w:start w:w="90" w:type="dxa"/>
              <w:bottom w:w="90" w:type="dxa"/>
              <w:end w:w="90" w:type="dxa"/>
            </w:tcMar>
            <w:vAlign w:val="top"/>
          </w:tcPr>
          <w:p>
            <w:pPr>
              <w:pStyle w:val="TableText"/>
            </w:pPr>
            <w:r/>
            <w:r>
              <w:rPr>
                <w:b w:val="0"/>
              </w:rPr>
              <w:t>Schedule impact</w:t>
            </w:r>
          </w:p>
        </w:tc>
        <w:tc>
          <w:tcPr>
            <w:tcW w:type="dxa" w:w="5083"/>
            <w:tcMar>
              <w:top w:w="90" w:type="dxa"/>
              <w:start w:w="90" w:type="dxa"/>
              <w:bottom w:w="90" w:type="dxa"/>
              <w:end w:w="90" w:type="dxa"/>
            </w:tcMar>
            <w:vAlign w:val="top"/>
          </w:tcPr>
          <w:p>
            <w:pPr>
              <w:pStyle w:val="TableText"/>
            </w:pPr>
            <w:r/>
            <w:r>
              <w:rPr>
                <w:b w:val="0"/>
              </w:rPr>
              <w:t>Change that extends duration, requires return trip, or affects customer access.</w:t>
            </w:r>
          </w:p>
        </w:tc>
      </w:tr>
      <w:tr>
        <w:tc>
          <w:tcPr>
            <w:tcW w:type="dxa" w:w="5083"/>
            <w:tcMar>
              <w:top w:w="90" w:type="dxa"/>
              <w:start w:w="90" w:type="dxa"/>
              <w:bottom w:w="90" w:type="dxa"/>
              <w:end w:w="90" w:type="dxa"/>
            </w:tcMar>
            <w:vAlign w:val="top"/>
          </w:tcPr>
          <w:p>
            <w:pPr>
              <w:pStyle w:val="TableText"/>
            </w:pPr>
            <w:r/>
            <w:r>
              <w:rPr>
                <w:b w:val="0"/>
              </w:rPr>
              <w:t>Warranty/customer promise change</w:t>
            </w:r>
          </w:p>
        </w:tc>
        <w:tc>
          <w:tcPr>
            <w:tcW w:type="dxa" w:w="5083"/>
            <w:tcMar>
              <w:top w:w="90" w:type="dxa"/>
              <w:start w:w="90" w:type="dxa"/>
              <w:bottom w:w="90" w:type="dxa"/>
              <w:end w:w="90" w:type="dxa"/>
            </w:tcMar>
            <w:vAlign w:val="top"/>
          </w:tcPr>
          <w:p>
            <w:pPr>
              <w:pStyle w:val="TableText"/>
            </w:pPr>
            <w:r/>
            <w:r>
              <w:rPr>
                <w:b w:val="0"/>
              </w:rPr>
              <w:t>Any statement that changes AITCOH’s customer obligation or finished-result promise.</w:t>
            </w:r>
          </w:p>
        </w:tc>
      </w:tr>
    </w:tbl>
    <w:p/>
    <w:p>
      <w:pPr>
        <w:pStyle w:val="Heading1"/>
      </w:pPr>
      <w:r>
        <w:t>3. Change-Order Workflow</w:t>
      </w:r>
    </w:p>
    <w:p>
      <w:pPr>
        <w:pStyle w:val="ListNumber"/>
      </w:pPr>
      <w:r>
        <w:t>Identify the potential change, hidden condition, customer request, or scope conflict.</w:t>
      </w:r>
    </w:p>
    <w:p>
      <w:pPr>
        <w:pStyle w:val="ListNumber"/>
      </w:pPr>
      <w:r>
        <w:t>Pause the affected work area if continuing could create cost, safety, quality, code, or warranty risk.</w:t>
      </w:r>
    </w:p>
    <w:p>
      <w:pPr>
        <w:pStyle w:val="ListNumber"/>
      </w:pPr>
      <w:r>
        <w:t>Document the condition with photos, notes, measurements, and customer request details.</w:t>
      </w:r>
    </w:p>
    <w:p>
      <w:pPr>
        <w:pStyle w:val="ListNumber"/>
      </w:pPr>
      <w:r>
        <w:t>Submit the change-order request to AITCOH through the approved system.</w:t>
      </w:r>
    </w:p>
    <w:p>
      <w:pPr>
        <w:pStyle w:val="ListNumber"/>
      </w:pPr>
      <w:r>
        <w:t>AITCOH reviews scope, pricing, customer impact, schedule, warranty, and compliance implications.</w:t>
      </w:r>
    </w:p>
    <w:p>
      <w:pPr>
        <w:pStyle w:val="ListNumber"/>
      </w:pPr>
      <w:r>
        <w:t>AITCOH communicates approved change order to customer and obtains written customer approval where required.</w:t>
      </w:r>
    </w:p>
    <w:p>
      <w:pPr>
        <w:pStyle w:val="ListNumber"/>
      </w:pPr>
      <w:r>
        <w:t>AITCOH issues written approval to Installer Partner before added or changed work begins.</w:t>
      </w:r>
    </w:p>
    <w:p>
      <w:pPr>
        <w:pStyle w:val="ListNumber"/>
      </w:pPr>
      <w:r>
        <w:t>Installer Partner completes the approved change and uploads required documentation.</w:t>
      </w:r>
    </w:p>
    <w:p>
      <w:pPr>
        <w:pStyle w:val="Heading1"/>
      </w:pPr>
      <w:r>
        <w:t>4. Installer Authority</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Installer May</w:t>
            </w:r>
          </w:p>
        </w:tc>
        <w:tc>
          <w:tcPr>
            <w:tcW w:type="dxa" w:w="5083"/>
            <w:shd w:fill="0B2D5C"/>
            <w:tcMar>
              <w:top w:w="90" w:type="dxa"/>
              <w:start w:w="90" w:type="dxa"/>
              <w:bottom w:w="90" w:type="dxa"/>
              <w:end w:w="90" w:type="dxa"/>
            </w:tcMar>
          </w:tcPr>
          <w:p>
            <w:pPr>
              <w:pStyle w:val="TableText"/>
            </w:pPr>
            <w:r/>
            <w:r>
              <w:rPr>
                <w:b/>
                <w:color w:val="FFFFFF"/>
              </w:rPr>
              <w:t>Installer May Not</w:t>
            </w:r>
          </w:p>
        </w:tc>
      </w:tr>
      <w:tr>
        <w:tc>
          <w:tcPr>
            <w:tcW w:type="dxa" w:w="5083"/>
            <w:tcMar>
              <w:top w:w="90" w:type="dxa"/>
              <w:start w:w="90" w:type="dxa"/>
              <w:bottom w:w="90" w:type="dxa"/>
              <w:end w:w="90" w:type="dxa"/>
            </w:tcMar>
            <w:vAlign w:val="top"/>
          </w:tcPr>
          <w:p>
            <w:pPr>
              <w:pStyle w:val="TableText"/>
            </w:pPr>
            <w:r/>
            <w:r>
              <w:t>• Identify and document hidden conditions</w:t>
            </w:r>
          </w:p>
          <w:p>
            <w:pPr>
              <w:pStyle w:val="TableText"/>
            </w:pPr>
            <w:r>
              <w:t>• Explain that AITCOH must approve changes</w:t>
            </w:r>
          </w:p>
          <w:p>
            <w:pPr>
              <w:pStyle w:val="TableText"/>
            </w:pPr>
            <w:r>
              <w:t>• Send photos and notes to AITCOH</w:t>
            </w:r>
          </w:p>
          <w:p>
            <w:pPr>
              <w:pStyle w:val="TableText"/>
            </w:pPr>
            <w:r>
              <w:t>• Provide field input on labor/material impact</w:t>
            </w:r>
          </w:p>
          <w:p>
            <w:pPr>
              <w:pStyle w:val="TableText"/>
            </w:pPr>
            <w:r>
              <w:t>• Stabilize immediate safety hazards</w:t>
            </w:r>
          </w:p>
        </w:tc>
        <w:tc>
          <w:tcPr>
            <w:tcW w:type="dxa" w:w="5083"/>
            <w:tcMar>
              <w:top w:w="90" w:type="dxa"/>
              <w:start w:w="90" w:type="dxa"/>
              <w:bottom w:w="90" w:type="dxa"/>
              <w:end w:w="90" w:type="dxa"/>
            </w:tcMar>
            <w:vAlign w:val="top"/>
          </w:tcPr>
          <w:p>
            <w:pPr>
              <w:pStyle w:val="TableText"/>
            </w:pPr>
            <w:r/>
            <w:r>
              <w:t>• Quote final price directly to customer unless authorized</w:t>
            </w:r>
          </w:p>
          <w:p>
            <w:pPr>
              <w:pStyle w:val="TableText"/>
            </w:pPr>
            <w:r>
              <w:t>• Accept cash or side payment</w:t>
            </w:r>
          </w:p>
          <w:p>
            <w:pPr>
              <w:pStyle w:val="TableText"/>
            </w:pPr>
            <w:r>
              <w:t>• Promise warranty coverage</w:t>
            </w:r>
          </w:p>
          <w:p>
            <w:pPr>
              <w:pStyle w:val="TableText"/>
            </w:pPr>
            <w:r>
              <w:t>• Change material or scope without written approval</w:t>
            </w:r>
          </w:p>
          <w:p>
            <w:pPr>
              <w:pStyle w:val="TableText"/>
            </w:pPr>
            <w:r>
              <w:t>• Perform extra work based only on customer verbal approval</w:t>
            </w:r>
          </w:p>
        </w:tc>
      </w:tr>
    </w:tbl>
    <w:p/>
    <w:p>
      <w:pPr>
        <w:pStyle w:val="Heading1"/>
      </w:pPr>
      <w:r>
        <w:t>5. Emergency Stabilization Exception</w:t>
      </w:r>
    </w:p>
    <w:p>
      <w:pPr>
        <w:pStyle w:val="DocBody"/>
      </w:pPr>
      <w:r>
        <w:t>If an immediate condition creates a safety risk or risk of active property damage, Installer Partner may take reasonable limited action to stabilize the condition. This exception does not authorize full repair, added scope, final pricing, or expanded project commitments without AITCOH approval.</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5083"/>
            <w:shd w:fill="0B2D5C"/>
            <w:tcMar>
              <w:top w:w="90" w:type="dxa"/>
              <w:start w:w="90" w:type="dxa"/>
              <w:bottom w:w="90" w:type="dxa"/>
              <w:end w:w="90" w:type="dxa"/>
            </w:tcMar>
          </w:tcPr>
          <w:p>
            <w:pPr>
              <w:pStyle w:val="TableText"/>
            </w:pPr>
            <w:r/>
            <w:r>
              <w:rPr>
                <w:b/>
                <w:color w:val="FFFFFF"/>
              </w:rPr>
              <w:t>Emergency Example</w:t>
            </w:r>
          </w:p>
        </w:tc>
        <w:tc>
          <w:tcPr>
            <w:tcW w:type="dxa" w:w="5083"/>
            <w:shd w:fill="0B2D5C"/>
            <w:tcMar>
              <w:top w:w="90" w:type="dxa"/>
              <w:start w:w="90" w:type="dxa"/>
              <w:bottom w:w="90" w:type="dxa"/>
              <w:end w:w="90" w:type="dxa"/>
            </w:tcMar>
          </w:tcPr>
          <w:p>
            <w:pPr>
              <w:pStyle w:val="TableText"/>
            </w:pPr>
            <w:r/>
            <w:r>
              <w:rPr>
                <w:b/>
                <w:color w:val="FFFFFF"/>
              </w:rPr>
              <w:t>Permitted Limited Action</w:t>
            </w:r>
          </w:p>
        </w:tc>
      </w:tr>
      <w:tr>
        <w:tc>
          <w:tcPr>
            <w:tcW w:type="dxa" w:w="5083"/>
            <w:tcMar>
              <w:top w:w="90" w:type="dxa"/>
              <w:start w:w="90" w:type="dxa"/>
              <w:bottom w:w="90" w:type="dxa"/>
              <w:end w:w="90" w:type="dxa"/>
            </w:tcMar>
            <w:vAlign w:val="top"/>
          </w:tcPr>
          <w:p>
            <w:pPr>
              <w:pStyle w:val="TableText"/>
            </w:pPr>
            <w:r/>
            <w:r>
              <w:rPr>
                <w:b w:val="0"/>
              </w:rPr>
              <w:t>Active water leak discovered</w:t>
            </w:r>
          </w:p>
        </w:tc>
        <w:tc>
          <w:tcPr>
            <w:tcW w:type="dxa" w:w="5083"/>
            <w:tcMar>
              <w:top w:w="90" w:type="dxa"/>
              <w:start w:w="90" w:type="dxa"/>
              <w:bottom w:w="90" w:type="dxa"/>
              <w:end w:w="90" w:type="dxa"/>
            </w:tcMar>
            <w:vAlign w:val="top"/>
          </w:tcPr>
          <w:p>
            <w:pPr>
              <w:pStyle w:val="TableText"/>
            </w:pPr>
            <w:r/>
            <w:r>
              <w:rPr>
                <w:b w:val="0"/>
              </w:rPr>
              <w:t>Shut off water if safe and permitted; notify AITCOH immediately.</w:t>
            </w:r>
          </w:p>
        </w:tc>
      </w:tr>
      <w:tr>
        <w:tc>
          <w:tcPr>
            <w:tcW w:type="dxa" w:w="5083"/>
            <w:tcMar>
              <w:top w:w="90" w:type="dxa"/>
              <w:start w:w="90" w:type="dxa"/>
              <w:bottom w:w="90" w:type="dxa"/>
              <w:end w:w="90" w:type="dxa"/>
            </w:tcMar>
            <w:vAlign w:val="top"/>
          </w:tcPr>
          <w:p>
            <w:pPr>
              <w:pStyle w:val="TableText"/>
            </w:pPr>
            <w:r/>
            <w:r>
              <w:rPr>
                <w:b w:val="0"/>
              </w:rPr>
              <w:t>Open hazard after demolition</w:t>
            </w:r>
          </w:p>
        </w:tc>
        <w:tc>
          <w:tcPr>
            <w:tcW w:type="dxa" w:w="5083"/>
            <w:tcMar>
              <w:top w:w="90" w:type="dxa"/>
              <w:start w:w="90" w:type="dxa"/>
              <w:bottom w:w="90" w:type="dxa"/>
              <w:end w:w="90" w:type="dxa"/>
            </w:tcMar>
            <w:vAlign w:val="top"/>
          </w:tcPr>
          <w:p>
            <w:pPr>
              <w:pStyle w:val="TableText"/>
            </w:pPr>
            <w:r/>
            <w:r>
              <w:rPr>
                <w:b w:val="0"/>
              </w:rPr>
              <w:t>Secure area, cover opening, protect customer access, notify AITCOH.</w:t>
            </w:r>
          </w:p>
        </w:tc>
      </w:tr>
      <w:tr>
        <w:tc>
          <w:tcPr>
            <w:tcW w:type="dxa" w:w="5083"/>
            <w:tcMar>
              <w:top w:w="90" w:type="dxa"/>
              <w:start w:w="90" w:type="dxa"/>
              <w:bottom w:w="90" w:type="dxa"/>
              <w:end w:w="90" w:type="dxa"/>
            </w:tcMar>
            <w:vAlign w:val="top"/>
          </w:tcPr>
          <w:p>
            <w:pPr>
              <w:pStyle w:val="TableText"/>
            </w:pPr>
            <w:r/>
            <w:r>
              <w:rPr>
                <w:b w:val="0"/>
              </w:rPr>
              <w:t>Electrical hazard</w:t>
            </w:r>
          </w:p>
        </w:tc>
        <w:tc>
          <w:tcPr>
            <w:tcW w:type="dxa" w:w="5083"/>
            <w:tcMar>
              <w:top w:w="90" w:type="dxa"/>
              <w:start w:w="90" w:type="dxa"/>
              <w:bottom w:w="90" w:type="dxa"/>
              <w:end w:w="90" w:type="dxa"/>
            </w:tcMar>
            <w:vAlign w:val="top"/>
          </w:tcPr>
          <w:p>
            <w:pPr>
              <w:pStyle w:val="TableText"/>
            </w:pPr>
            <w:r/>
            <w:r>
              <w:rPr>
                <w:b w:val="0"/>
              </w:rPr>
              <w:t>Stop work, keep area safe, contact licensed professional/AITCOH as appropriate.</w:t>
            </w:r>
          </w:p>
        </w:tc>
      </w:tr>
      <w:tr>
        <w:tc>
          <w:tcPr>
            <w:tcW w:type="dxa" w:w="5083"/>
            <w:tcMar>
              <w:top w:w="90" w:type="dxa"/>
              <w:start w:w="90" w:type="dxa"/>
              <w:bottom w:w="90" w:type="dxa"/>
              <w:end w:w="90" w:type="dxa"/>
            </w:tcMar>
            <w:vAlign w:val="top"/>
          </w:tcPr>
          <w:p>
            <w:pPr>
              <w:pStyle w:val="TableText"/>
            </w:pPr>
            <w:r/>
            <w:r>
              <w:rPr>
                <w:b w:val="0"/>
              </w:rPr>
              <w:t>Structural concern</w:t>
            </w:r>
          </w:p>
        </w:tc>
        <w:tc>
          <w:tcPr>
            <w:tcW w:type="dxa" w:w="5083"/>
            <w:tcMar>
              <w:top w:w="90" w:type="dxa"/>
              <w:start w:w="90" w:type="dxa"/>
              <w:bottom w:w="90" w:type="dxa"/>
              <w:end w:w="90" w:type="dxa"/>
            </w:tcMar>
            <w:vAlign w:val="top"/>
          </w:tcPr>
          <w:p>
            <w:pPr>
              <w:pStyle w:val="TableText"/>
            </w:pPr>
            <w:r/>
            <w:r>
              <w:rPr>
                <w:b w:val="0"/>
              </w:rPr>
              <w:t>Stop affected work, avoid loading or covering condition, notify AITCOH.</w:t>
            </w:r>
          </w:p>
        </w:tc>
      </w:tr>
    </w:tbl>
    <w:p/>
    <w:p>
      <w:pPr>
        <w:pStyle w:val="Heading1"/>
      </w:pPr>
      <w:r>
        <w:t>6. Change-Order Request Form</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5083"/>
        <w:gridCol w:w="5083"/>
      </w:tblGrid>
      <w:tr>
        <w:tc>
          <w:tcPr>
            <w:tcW w:type="dxa" w:w="3600"/>
            <w:shd w:fill="0B2D5C"/>
            <w:tcMar>
              <w:top w:w="90" w:type="dxa"/>
              <w:start w:w="90" w:type="dxa"/>
              <w:bottom w:w="90" w:type="dxa"/>
              <w:end w:w="90" w:type="dxa"/>
            </w:tcMar>
          </w:tcPr>
          <w:p>
            <w:pPr>
              <w:pStyle w:val="TableText"/>
            </w:pPr>
            <w:r/>
            <w:r>
              <w:rPr>
                <w:b/>
                <w:color w:val="FFFFFF"/>
              </w:rPr>
              <w:t>Field</w:t>
            </w:r>
          </w:p>
        </w:tc>
        <w:tc>
          <w:tcPr>
            <w:tcW w:type="dxa" w:w="6480"/>
            <w:shd w:fill="0B2D5C"/>
            <w:tcMar>
              <w:top w:w="90" w:type="dxa"/>
              <w:start w:w="90" w:type="dxa"/>
              <w:bottom w:w="90" w:type="dxa"/>
              <w:end w:w="90" w:type="dxa"/>
            </w:tcMar>
          </w:tcPr>
          <w:p>
            <w:pPr>
              <w:pStyle w:val="TableText"/>
            </w:pPr>
            <w:r/>
            <w:r>
              <w:rPr>
                <w:b/>
                <w:color w:val="FFFFFF"/>
              </w:rPr>
              <w:t>Response</w:t>
            </w:r>
          </w:p>
        </w:tc>
      </w:tr>
      <w:tr>
        <w:tc>
          <w:tcPr>
            <w:tcW w:type="dxa" w:w="3600"/>
            <w:tcMar>
              <w:top w:w="90" w:type="dxa"/>
              <w:start w:w="90" w:type="dxa"/>
              <w:bottom w:w="90" w:type="dxa"/>
              <w:end w:w="90" w:type="dxa"/>
            </w:tcMar>
            <w:vAlign w:val="top"/>
          </w:tcPr>
          <w:p>
            <w:pPr>
              <w:pStyle w:val="TableText"/>
            </w:pPr>
            <w:r/>
            <w:r>
              <w:rPr>
                <w:b w:val="0"/>
              </w:rPr>
              <w:t>Project number</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Customer name</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Installer Partner</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Date/time identified</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Change type</w:t>
            </w:r>
          </w:p>
        </w:tc>
        <w:tc>
          <w:tcPr>
            <w:tcW w:type="dxa" w:w="6480"/>
            <w:tcMar>
              <w:top w:w="90" w:type="dxa"/>
              <w:start w:w="90" w:type="dxa"/>
              <w:bottom w:w="90" w:type="dxa"/>
              <w:end w:w="90" w:type="dxa"/>
            </w:tcMar>
            <w:vAlign w:val="top"/>
          </w:tcPr>
          <w:p>
            <w:pPr>
              <w:pStyle w:val="TableText"/>
            </w:pPr>
            <w:r/>
            <w:r>
              <w:rPr>
                <w:b w:val="0"/>
              </w:rPr>
              <w:t>Added work / hidden condition / substitution / reduction / schedule / safety / other</w:t>
            </w:r>
          </w:p>
        </w:tc>
      </w:tr>
      <w:tr>
        <w:tc>
          <w:tcPr>
            <w:tcW w:type="dxa" w:w="3600"/>
            <w:tcMar>
              <w:top w:w="90" w:type="dxa"/>
              <w:start w:w="90" w:type="dxa"/>
              <w:bottom w:w="90" w:type="dxa"/>
              <w:end w:w="90" w:type="dxa"/>
            </w:tcMar>
            <w:vAlign w:val="top"/>
          </w:tcPr>
          <w:p>
            <w:pPr>
              <w:pStyle w:val="TableText"/>
            </w:pPr>
            <w:r/>
            <w:r>
              <w:rPr>
                <w:b w:val="0"/>
              </w:rPr>
              <w:t>Description of issue/request</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Photos uploaded?</w:t>
            </w:r>
          </w:p>
        </w:tc>
        <w:tc>
          <w:tcPr>
            <w:tcW w:type="dxa" w:w="6480"/>
            <w:tcMar>
              <w:top w:w="90" w:type="dxa"/>
              <w:start w:w="90" w:type="dxa"/>
              <w:bottom w:w="90" w:type="dxa"/>
              <w:end w:w="90" w:type="dxa"/>
            </w:tcMar>
            <w:vAlign w:val="top"/>
          </w:tcPr>
          <w:p>
            <w:pPr>
              <w:pStyle w:val="TableText"/>
            </w:pPr>
            <w:r/>
            <w:r>
              <w:rPr>
                <w:b w:val="0"/>
              </w:rPr>
              <w:t>☐ Yes ☐ No</w:t>
            </w:r>
          </w:p>
        </w:tc>
      </w:tr>
      <w:tr>
        <w:tc>
          <w:tcPr>
            <w:tcW w:type="dxa" w:w="3600"/>
            <w:tcMar>
              <w:top w:w="90" w:type="dxa"/>
              <w:start w:w="90" w:type="dxa"/>
              <w:bottom w:w="90" w:type="dxa"/>
              <w:end w:w="90" w:type="dxa"/>
            </w:tcMar>
            <w:vAlign w:val="top"/>
          </w:tcPr>
          <w:p>
            <w:pPr>
              <w:pStyle w:val="TableText"/>
            </w:pPr>
            <w:r/>
            <w:r>
              <w:rPr>
                <w:b w:val="0"/>
              </w:rPr>
              <w:t>Measurements/details</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Impact if not approved</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Estimated labor/material impact</w:t>
            </w:r>
          </w:p>
        </w:tc>
        <w:tc>
          <w:tcPr>
            <w:tcW w:type="dxa" w:w="6480"/>
            <w:tcMar>
              <w:top w:w="90" w:type="dxa"/>
              <w:start w:w="90" w:type="dxa"/>
              <w:bottom w:w="90" w:type="dxa"/>
              <w:end w:w="90" w:type="dxa"/>
            </w:tcMar>
            <w:vAlign w:val="top"/>
          </w:tcPr>
          <w:p>
            <w:pPr>
              <w:pStyle w:val="TableText"/>
            </w:pPr>
            <w:r/>
            <w:r>
              <w:rPr>
                <w:b w:val="0"/>
              </w:rPr>
            </w:r>
          </w:p>
        </w:tc>
      </w:tr>
      <w:tr>
        <w:tc>
          <w:tcPr>
            <w:tcW w:type="dxa" w:w="3600"/>
            <w:tcMar>
              <w:top w:w="90" w:type="dxa"/>
              <w:start w:w="90" w:type="dxa"/>
              <w:bottom w:w="90" w:type="dxa"/>
              <w:end w:w="90" w:type="dxa"/>
            </w:tcMar>
            <w:vAlign w:val="top"/>
          </w:tcPr>
          <w:p>
            <w:pPr>
              <w:pStyle w:val="TableText"/>
            </w:pPr>
            <w:r/>
            <w:r>
              <w:rPr>
                <w:b w:val="0"/>
              </w:rPr>
              <w:t>Customer notified that AITCOH approval is required?</w:t>
            </w:r>
          </w:p>
        </w:tc>
        <w:tc>
          <w:tcPr>
            <w:tcW w:type="dxa" w:w="6480"/>
            <w:tcMar>
              <w:top w:w="90" w:type="dxa"/>
              <w:start w:w="90" w:type="dxa"/>
              <w:bottom w:w="90" w:type="dxa"/>
              <w:end w:w="90" w:type="dxa"/>
            </w:tcMar>
            <w:vAlign w:val="top"/>
          </w:tcPr>
          <w:p>
            <w:pPr>
              <w:pStyle w:val="TableText"/>
            </w:pPr>
            <w:r/>
            <w:r>
              <w:rPr>
                <w:b w:val="0"/>
              </w:rPr>
              <w:t>☐ Yes ☐ No</w:t>
            </w:r>
          </w:p>
        </w:tc>
      </w:tr>
      <w:tr>
        <w:tc>
          <w:tcPr>
            <w:tcW w:type="dxa" w:w="3600"/>
            <w:tcMar>
              <w:top w:w="90" w:type="dxa"/>
              <w:start w:w="90" w:type="dxa"/>
              <w:bottom w:w="90" w:type="dxa"/>
              <w:end w:w="90" w:type="dxa"/>
            </w:tcMar>
            <w:vAlign w:val="top"/>
          </w:tcPr>
          <w:p>
            <w:pPr>
              <w:pStyle w:val="TableText"/>
            </w:pPr>
            <w:r/>
            <w:r>
              <w:rPr>
                <w:b w:val="0"/>
              </w:rPr>
              <w:t>AITCOH decision</w:t>
            </w:r>
          </w:p>
        </w:tc>
        <w:tc>
          <w:tcPr>
            <w:tcW w:type="dxa" w:w="6480"/>
            <w:tcMar>
              <w:top w:w="90" w:type="dxa"/>
              <w:start w:w="90" w:type="dxa"/>
              <w:bottom w:w="90" w:type="dxa"/>
              <w:end w:w="90" w:type="dxa"/>
            </w:tcMar>
            <w:vAlign w:val="top"/>
          </w:tcPr>
          <w:p>
            <w:pPr>
              <w:pStyle w:val="TableText"/>
            </w:pPr>
            <w:r/>
            <w:r>
              <w:rPr>
                <w:b w:val="0"/>
              </w:rPr>
              <w:t>Approved / Declined / More info needed</w:t>
            </w:r>
          </w:p>
        </w:tc>
      </w:tr>
      <w:tr>
        <w:tc>
          <w:tcPr>
            <w:tcW w:type="dxa" w:w="3600"/>
            <w:tcMar>
              <w:top w:w="90" w:type="dxa"/>
              <w:start w:w="90" w:type="dxa"/>
              <w:bottom w:w="90" w:type="dxa"/>
              <w:end w:w="90" w:type="dxa"/>
            </w:tcMar>
            <w:vAlign w:val="top"/>
          </w:tcPr>
          <w:p>
            <w:pPr>
              <w:pStyle w:val="TableText"/>
            </w:pPr>
            <w:r/>
            <w:r>
              <w:rPr>
                <w:b w:val="0"/>
              </w:rPr>
              <w:t>Customer written approval required?</w:t>
            </w:r>
          </w:p>
        </w:tc>
        <w:tc>
          <w:tcPr>
            <w:tcW w:type="dxa" w:w="6480"/>
            <w:tcMar>
              <w:top w:w="90" w:type="dxa"/>
              <w:start w:w="90" w:type="dxa"/>
              <w:bottom w:w="90" w:type="dxa"/>
              <w:end w:w="90" w:type="dxa"/>
            </w:tcMar>
            <w:vAlign w:val="top"/>
          </w:tcPr>
          <w:p>
            <w:pPr>
              <w:pStyle w:val="TableText"/>
            </w:pPr>
            <w:r/>
            <w:r>
              <w:rPr>
                <w:b w:val="0"/>
              </w:rPr>
              <w:t>☐ Yes ☐ No</w:t>
            </w:r>
          </w:p>
        </w:tc>
      </w:tr>
      <w:tr>
        <w:tc>
          <w:tcPr>
            <w:tcW w:type="dxa" w:w="3600"/>
            <w:tcMar>
              <w:top w:w="90" w:type="dxa"/>
              <w:start w:w="90" w:type="dxa"/>
              <w:bottom w:w="90" w:type="dxa"/>
              <w:end w:w="90" w:type="dxa"/>
            </w:tcMar>
            <w:vAlign w:val="top"/>
          </w:tcPr>
          <w:p>
            <w:pPr>
              <w:pStyle w:val="TableText"/>
            </w:pPr>
            <w:r/>
            <w:r>
              <w:rPr>
                <w:b w:val="0"/>
              </w:rPr>
              <w:t>Final authorization date</w:t>
            </w:r>
          </w:p>
        </w:tc>
        <w:tc>
          <w:tcPr>
            <w:tcW w:type="dxa" w:w="6480"/>
            <w:tcMar>
              <w:top w:w="90" w:type="dxa"/>
              <w:start w:w="90" w:type="dxa"/>
              <w:bottom w:w="90" w:type="dxa"/>
              <w:end w:w="90" w:type="dxa"/>
            </w:tcMar>
            <w:vAlign w:val="top"/>
          </w:tcPr>
          <w:p>
            <w:pPr>
              <w:pStyle w:val="TableText"/>
            </w:pPr>
            <w:r/>
            <w:r>
              <w:rPr>
                <w:b w:val="0"/>
              </w:rPr>
            </w:r>
          </w:p>
        </w:tc>
      </w:tr>
    </w:tbl>
    <w:p/>
    <w:p>
      <w:pPr>
        <w:pStyle w:val="Heading1"/>
      </w:pPr>
      <w:r>
        <w:t>7. Customer-Facing Language</w:t>
      </w:r>
    </w:p>
    <w:tbl>
      <w:tblPr>
        <w:tblW w:type="auto" w:w="0"/>
        <w:jc w:val="center"/>
        <w:tblLook w:firstColumn="1" w:firstRow="1" w:lastColumn="0" w:lastRow="0" w:noHBand="0" w:noVBand="1" w:val="04A0"/>
        <w:tblBorders>
          <w:top w:val="single" w:sz="6" w:space="0" w:color="B8CBD3"/>
          <w:left w:val="single" w:sz="6" w:space="0" w:color="B8CBD3"/>
          <w:bottom w:val="single" w:sz="6" w:space="0" w:color="B8CBD3"/>
          <w:right w:val="single" w:sz="6" w:space="0" w:color="B8CBD3"/>
          <w:insideH w:val="single" w:sz="6" w:space="0" w:color="B8CBD3"/>
          <w:insideV w:val="single" w:sz="6" w:space="0" w:color="B8CBD3"/>
        </w:tblBorders>
      </w:tblPr>
      <w:tblGrid>
        <w:gridCol w:w="10166"/>
      </w:tblGrid>
      <w:tr>
        <w:tc>
          <w:tcPr>
            <w:tcW w:type="dxa" w:w="10166"/>
            <w:shd w:fill="EEF4F7"/>
            <w:tcMar>
              <w:top w:w="140" w:type="dxa"/>
              <w:start w:w="140" w:type="dxa"/>
              <w:bottom w:w="140" w:type="dxa"/>
              <w:end w:w="140" w:type="dxa"/>
            </w:tcMar>
          </w:tcPr>
          <w:p>
            <w:pPr>
              <w:pStyle w:val="TableText"/>
            </w:pPr>
            <w:r>
              <w:rPr>
                <w:b/>
                <w:color w:val="0B2D5C"/>
              </w:rPr>
              <w:t>Approved Language</w:t>
            </w:r>
            <w:r>
              <w:br/>
              <w:t>“This is outside the approved scope or may affect the approved work. I need to document it and send it to AITCOH. They will review it and, if appropriate, provide the proper change order before anything changes.”</w:t>
            </w:r>
          </w:p>
        </w:tc>
      </w:tr>
    </w:tbl>
    <w:p/>
    <w:p>
      <w:pPr>
        <w:pStyle w:val="Heading1"/>
      </w:pPr>
      <w:r>
        <w:t>8. Violation Consequences</w:t>
      </w:r>
    </w:p>
    <w:p>
      <w:pPr>
        <w:pStyle w:val="ListBullet"/>
      </w:pPr>
      <w:r>
        <w:t>Unauthorized change work may be excluded from payment.</w:t>
      </w:r>
    </w:p>
    <w:p>
      <w:pPr>
        <w:pStyle w:val="ListBullet"/>
      </w:pPr>
      <w:r>
        <w:t>Installer may be responsible for correction costs, customer credits, or rework caused by unauthorized changes, subject to counsel-reviewed agreement terms.</w:t>
      </w:r>
    </w:p>
    <w:p>
      <w:pPr>
        <w:pStyle w:val="ListBullet"/>
      </w:pPr>
      <w:r>
        <w:t>Repeated violations may result in probation, assignment hold, or network removal.</w:t>
      </w:r>
    </w:p>
    <w:p>
      <w:pPr>
        <w:pStyle w:val="ListBullet"/>
      </w:pPr>
      <w:r>
        <w:t>Side deals, cash agreements, or customer solicitation may result in immediate removal.</w:t>
      </w:r>
    </w:p>
    <w:p>
      <w:pPr>
        <w:pStyle w:val="Heading1"/>
      </w:pPr>
      <w:r>
        <w:t>Signature / Acknowledgment</w:t>
      </w:r>
    </w:p>
    <w:tbl>
      <w:tblPr>
        <w:tblStyle w:val="TableGrid"/>
        <w:tblW w:type="auto" w:w="0"/>
        <w:jc w:val="center"/>
        <w:tblLook w:firstColumn="1" w:firstRow="1" w:lastColumn="0" w:lastRow="0" w:noHBand="0" w:noVBand="1" w:val="04A0"/>
        <w:tblBorders>
          <w:top w:val="single" w:sz="4" w:space="0" w:color="D1D5DB"/>
          <w:left w:val="single" w:sz="4" w:space="0" w:color="D1D5DB"/>
          <w:bottom w:val="single" w:sz="4" w:space="0" w:color="D1D5DB"/>
          <w:right w:val="single" w:sz="4" w:space="0" w:color="D1D5DB"/>
          <w:insideH w:val="single" w:sz="4" w:space="0" w:color="D1D5DB"/>
          <w:insideV w:val="single" w:sz="4" w:space="0" w:color="D1D5DB"/>
        </w:tblBorders>
      </w:tblPr>
      <w:tblGrid>
        <w:gridCol w:w="2541"/>
        <w:gridCol w:w="2541"/>
        <w:gridCol w:w="2541"/>
        <w:gridCol w:w="2541"/>
      </w:tblGrid>
      <w:tr>
        <w:tc>
          <w:tcPr>
            <w:tcW w:type="dxa" w:w="2592"/>
            <w:shd w:fill="0B2D5C"/>
            <w:tcMar>
              <w:top w:w="90" w:type="dxa"/>
              <w:start w:w="90" w:type="dxa"/>
              <w:bottom w:w="90" w:type="dxa"/>
              <w:end w:w="90" w:type="dxa"/>
            </w:tcMar>
          </w:tcPr>
          <w:p>
            <w:pPr>
              <w:pStyle w:val="TableText"/>
            </w:pPr>
            <w:r/>
            <w:r>
              <w:rPr>
                <w:b/>
                <w:color w:val="FFFFFF"/>
              </w:rPr>
              <w:t>Party</w:t>
            </w:r>
          </w:p>
        </w:tc>
        <w:tc>
          <w:tcPr>
            <w:tcW w:type="dxa" w:w="3024"/>
            <w:shd w:fill="0B2D5C"/>
            <w:tcMar>
              <w:top w:w="90" w:type="dxa"/>
              <w:start w:w="90" w:type="dxa"/>
              <w:bottom w:w="90" w:type="dxa"/>
              <w:end w:w="90" w:type="dxa"/>
            </w:tcMar>
          </w:tcPr>
          <w:p>
            <w:pPr>
              <w:pStyle w:val="TableText"/>
            </w:pPr>
            <w:r/>
            <w:r>
              <w:rPr>
                <w:b/>
                <w:color w:val="FFFFFF"/>
              </w:rPr>
              <w:t>Name / Title</w:t>
            </w:r>
          </w:p>
        </w:tc>
        <w:tc>
          <w:tcPr>
            <w:tcW w:type="dxa" w:w="2880"/>
            <w:shd w:fill="0B2D5C"/>
            <w:tcMar>
              <w:top w:w="90" w:type="dxa"/>
              <w:start w:w="90" w:type="dxa"/>
              <w:bottom w:w="90" w:type="dxa"/>
              <w:end w:w="90" w:type="dxa"/>
            </w:tcMar>
          </w:tcPr>
          <w:p>
            <w:pPr>
              <w:pStyle w:val="TableText"/>
            </w:pPr>
            <w:r/>
            <w:r>
              <w:rPr>
                <w:b/>
                <w:color w:val="FFFFFF"/>
              </w:rPr>
              <w:t>Signature</w:t>
            </w:r>
          </w:p>
        </w:tc>
        <w:tc>
          <w:tcPr>
            <w:tcW w:type="dxa" w:w="1584"/>
            <w:shd w:fill="0B2D5C"/>
            <w:tcMar>
              <w:top w:w="90" w:type="dxa"/>
              <w:start w:w="90" w:type="dxa"/>
              <w:bottom w:w="90" w:type="dxa"/>
              <w:end w:w="90" w:type="dxa"/>
            </w:tcMar>
          </w:tcPr>
          <w:p>
            <w:pPr>
              <w:pStyle w:val="TableText"/>
            </w:pPr>
            <w:r/>
            <w:r>
              <w:rPr>
                <w:b/>
                <w:color w:val="FFFFFF"/>
              </w:rPr>
              <w:t>Date</w:t>
            </w:r>
          </w:p>
        </w:tc>
      </w:tr>
      <w:tr>
        <w:tc>
          <w:tcPr>
            <w:tcW w:type="dxa" w:w="2592"/>
            <w:tcMar>
              <w:top w:w="90" w:type="dxa"/>
              <w:start w:w="90" w:type="dxa"/>
              <w:bottom w:w="90" w:type="dxa"/>
              <w:end w:w="90" w:type="dxa"/>
            </w:tcMar>
            <w:vAlign w:val="top"/>
          </w:tcPr>
          <w:p>
            <w:pPr>
              <w:pStyle w:val="TableText"/>
            </w:pPr>
            <w:r/>
            <w:r>
              <w:rPr>
                <w:b w:val="0"/>
              </w:rPr>
              <w:t>AITCOH Authorized Representative</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r>
        <w:tc>
          <w:tcPr>
            <w:tcW w:type="dxa" w:w="2592"/>
            <w:tcMar>
              <w:top w:w="90" w:type="dxa"/>
              <w:start w:w="90" w:type="dxa"/>
              <w:bottom w:w="90" w:type="dxa"/>
              <w:end w:w="90" w:type="dxa"/>
            </w:tcMar>
            <w:vAlign w:val="top"/>
          </w:tcPr>
          <w:p>
            <w:pPr>
              <w:pStyle w:val="TableText"/>
            </w:pPr>
            <w:r/>
            <w:r>
              <w:rPr>
                <w:b w:val="0"/>
              </w:rPr>
              <w:t>Installer / Contractor</w:t>
            </w:r>
          </w:p>
        </w:tc>
        <w:tc>
          <w:tcPr>
            <w:tcW w:type="dxa" w:w="3024"/>
            <w:tcMar>
              <w:top w:w="90" w:type="dxa"/>
              <w:start w:w="90" w:type="dxa"/>
              <w:bottom w:w="90" w:type="dxa"/>
              <w:end w:w="90" w:type="dxa"/>
            </w:tcMar>
            <w:vAlign w:val="top"/>
          </w:tcPr>
          <w:p>
            <w:pPr>
              <w:pStyle w:val="TableText"/>
            </w:pPr>
            <w:r/>
            <w:r>
              <w:rPr>
                <w:b w:val="0"/>
              </w:rPr>
            </w:r>
          </w:p>
        </w:tc>
        <w:tc>
          <w:tcPr>
            <w:tcW w:type="dxa" w:w="2880"/>
            <w:tcMar>
              <w:top w:w="90" w:type="dxa"/>
              <w:start w:w="90" w:type="dxa"/>
              <w:bottom w:w="90" w:type="dxa"/>
              <w:end w:w="90" w:type="dxa"/>
            </w:tcMar>
            <w:vAlign w:val="top"/>
          </w:tcPr>
          <w:p>
            <w:pPr>
              <w:pStyle w:val="TableText"/>
            </w:pPr>
            <w:r/>
            <w:r>
              <w:rPr>
                <w:b w:val="0"/>
              </w:rPr>
            </w:r>
          </w:p>
        </w:tc>
        <w:tc>
          <w:tcPr>
            <w:tcW w:type="dxa" w:w="1584"/>
            <w:tcMar>
              <w:top w:w="90" w:type="dxa"/>
              <w:start w:w="90" w:type="dxa"/>
              <w:bottom w:w="90" w:type="dxa"/>
              <w:end w:w="90" w:type="dxa"/>
            </w:tcMar>
            <w:vAlign w:val="top"/>
          </w:tcPr>
          <w:p>
            <w:pPr>
              <w:pStyle w:val="TableText"/>
            </w:pPr>
            <w:r/>
            <w:r>
              <w:rPr>
                <w:b w:val="0"/>
              </w:rPr>
            </w:r>
          </w:p>
        </w:tc>
      </w:tr>
    </w:tbl>
    <w:p/>
    <w:sectPr w:rsidR="00FC693F" w:rsidRPr="0006063C" w:rsidSect="00034616">
      <w:headerReference w:type="default" r:id="rId9"/>
      <w:footerReference w:type="default" r:id="rId10"/>
      <w:pgSz w:w="12240" w:h="15840"/>
      <w:pgMar w:top="936" w:right="1037" w:bottom="936" w:left="103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color w:val="4B5563"/>
        <w:sz w:val="15"/>
      </w:rPr>
      <w:t>VIN-CTRL-08 · Working Draft · Counsel Review Required · Confidential</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left"/>
    </w:pPr>
    <w:r>
      <w:rPr>
        <w:rFonts w:ascii="Arial" w:hAnsi="Arial"/>
        <w:b/>
        <w:color w:val="0B2D5C"/>
        <w:sz w:val="16"/>
      </w:rPr>
      <w:t>AGING IN THE COMFORT OF HOME®  |  AITCOH Virtual Installer Network™</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color w:val="111827"/>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eastAsia="Arial"/>
      <w:b/>
      <w:bCs/>
      <w:color w:val="0B2D5C"/>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eastAsia="Arial"/>
      <w:b/>
      <w:bCs/>
      <w:color w:val="0C7C84"/>
      <w:sz w:val="24"/>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eastAsia="Arial"/>
      <w:b/>
      <w:bCs/>
      <w:color w:val="111827"/>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eastAsia="Arial"/>
      <w:b/>
      <w:color w:val="0B2D5C"/>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SmallNote">
    <w:name w:val="Small Note"/>
    <w:rPr>
      <w:rFonts w:ascii="Arial" w:hAnsi="Arial" w:eastAsia="Arial"/>
      <w:color w:val="4B5563"/>
      <w:sz w:val="17"/>
    </w:rPr>
  </w:style>
  <w:style w:type="paragraph" w:customStyle="1" w:styleId="DocBody">
    <w:name w:val="Doc Body"/>
    <w:pPr>
      <w:spacing w:after="100" w:line="252" w:lineRule="auto"/>
    </w:pPr>
    <w:rPr>
      <w:rFonts w:ascii="Arial" w:hAnsi="Arial" w:eastAsia="Arial"/>
      <w:color w:val="111827"/>
      <w:sz w:val="19"/>
    </w:rPr>
  </w:style>
  <w:style w:type="paragraph" w:customStyle="1" w:styleId="TableText">
    <w:name w:val="Table Text"/>
    <w:rPr>
      <w:rFonts w:ascii="Arial" w:hAnsi="Arial" w:eastAsia="Arial"/>
      <w:color w:val="111827"/>
      <w:sz w:val="17"/>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