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C7C84"/>
          <w:sz w:val="20"/>
        </w:rPr>
        <w:t>AGING IN THE COMFORT OF HOME®</w:t>
      </w:r>
    </w:p>
    <w:p/>
    <w:p>
      <w:pPr>
        <w:pStyle w:val="Title"/>
        <w:jc w:val="center"/>
      </w:pPr>
      <w:r>
        <w:rPr>
          <w:color w:val="0B2D5C"/>
          <w:sz w:val="48"/>
        </w:rPr>
        <w:t>Customer Communication Standards</w:t>
      </w:r>
    </w:p>
    <w:p>
      <w:pPr>
        <w:jc w:val="center"/>
      </w:pPr>
      <w:r>
        <w:rPr>
          <w:i/>
          <w:color w:val="4B5563"/>
          <w:sz w:val="22"/>
        </w:rPr>
        <w:t>Customer-facing messaging rules and scripts for AITCOH-assigned installer project work.</w:t>
      </w:r>
    </w:p>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tcMar>
              <w:top w:w="80" w:type="dxa"/>
              <w:start w:w="80" w:type="dxa"/>
              <w:bottom w:w="80" w:type="dxa"/>
              <w:end w:w="80" w:type="dxa"/>
            </w:tcMar>
            <w:shd w:fill="0B2D5C"/>
          </w:tcPr>
          <w:p>
            <w:pPr>
              <w:pStyle w:val="TableText"/>
            </w:pPr>
            <w:r/>
            <w:r>
              <w:rPr>
                <w:b/>
                <w:color w:val="FFFFFF"/>
              </w:rPr>
              <w:t>Document Code</w:t>
            </w:r>
          </w:p>
        </w:tc>
        <w:tc>
          <w:tcPr>
            <w:tcW w:type="dxa" w:w="5083"/>
            <w:tcMar>
              <w:top w:w="80" w:type="dxa"/>
              <w:start w:w="80" w:type="dxa"/>
              <w:bottom w:w="80" w:type="dxa"/>
              <w:end w:w="80" w:type="dxa"/>
            </w:tcMar>
          </w:tcPr>
          <w:p>
            <w:pPr>
              <w:pStyle w:val="TableText"/>
            </w:pPr>
            <w:r/>
            <w:r>
              <w:rPr>
                <w:b w:val="0"/>
              </w:rPr>
              <w:t>VIN-CTRL-07</w:t>
            </w:r>
          </w:p>
        </w:tc>
      </w:tr>
      <w:tr>
        <w:tc>
          <w:tcPr>
            <w:tcW w:type="dxa" w:w="5083"/>
            <w:tcMar>
              <w:top w:w="80" w:type="dxa"/>
              <w:start w:w="80" w:type="dxa"/>
              <w:bottom w:w="80" w:type="dxa"/>
              <w:end w:w="80" w:type="dxa"/>
            </w:tcMar>
            <w:shd w:fill="0B2D5C"/>
          </w:tcPr>
          <w:p>
            <w:pPr>
              <w:pStyle w:val="TableText"/>
            </w:pPr>
            <w:r/>
            <w:r>
              <w:rPr>
                <w:b/>
                <w:color w:val="FFFFFF"/>
              </w:rPr>
              <w:t>Program</w:t>
            </w:r>
          </w:p>
        </w:tc>
        <w:tc>
          <w:tcPr>
            <w:tcW w:type="dxa" w:w="5083"/>
            <w:tcMar>
              <w:top w:w="80" w:type="dxa"/>
              <w:start w:w="80" w:type="dxa"/>
              <w:bottom w:w="80" w:type="dxa"/>
              <w:end w:w="80" w:type="dxa"/>
            </w:tcMar>
          </w:tcPr>
          <w:p>
            <w:pPr>
              <w:pStyle w:val="TableText"/>
            </w:pPr>
            <w:r/>
            <w:r>
              <w:rPr>
                <w:b w:val="0"/>
              </w:rPr>
              <w:t>AITCOH Virtual Installer Network™</w:t>
            </w:r>
          </w:p>
        </w:tc>
      </w:tr>
      <w:tr>
        <w:tc>
          <w:tcPr>
            <w:tcW w:type="dxa" w:w="5083"/>
            <w:tcMar>
              <w:top w:w="80" w:type="dxa"/>
              <w:start w:w="80" w:type="dxa"/>
              <w:bottom w:w="80" w:type="dxa"/>
              <w:end w:w="80" w:type="dxa"/>
            </w:tcMar>
            <w:shd w:fill="0B2D5C"/>
          </w:tcPr>
          <w:p>
            <w:pPr>
              <w:pStyle w:val="TableText"/>
            </w:pPr>
            <w:r/>
            <w:r>
              <w:rPr>
                <w:b/>
                <w:color w:val="FFFFFF"/>
              </w:rPr>
              <w:t>Version</w:t>
            </w:r>
          </w:p>
        </w:tc>
        <w:tc>
          <w:tcPr>
            <w:tcW w:type="dxa" w:w="5083"/>
            <w:tcMar>
              <w:top w:w="80" w:type="dxa"/>
              <w:start w:w="80" w:type="dxa"/>
              <w:bottom w:w="80" w:type="dxa"/>
              <w:end w:w="80" w:type="dxa"/>
            </w:tcMar>
          </w:tcPr>
          <w:p>
            <w:pPr>
              <w:pStyle w:val="TableText"/>
            </w:pPr>
            <w:r/>
            <w:r>
              <w:rPr>
                <w:b w:val="0"/>
              </w:rPr>
              <w:t>v1.0 Working Draft</w:t>
            </w:r>
          </w:p>
        </w:tc>
      </w:tr>
      <w:tr>
        <w:tc>
          <w:tcPr>
            <w:tcW w:type="dxa" w:w="5083"/>
            <w:tcMar>
              <w:top w:w="80" w:type="dxa"/>
              <w:start w:w="80" w:type="dxa"/>
              <w:bottom w:w="80" w:type="dxa"/>
              <w:end w:w="80" w:type="dxa"/>
            </w:tcMar>
            <w:shd w:fill="0B2D5C"/>
          </w:tcPr>
          <w:p>
            <w:pPr>
              <w:pStyle w:val="TableText"/>
            </w:pPr>
            <w:r/>
            <w:r>
              <w:rPr>
                <w:b/>
                <w:color w:val="FFFFFF"/>
              </w:rPr>
              <w:t>Status</w:t>
            </w:r>
          </w:p>
        </w:tc>
        <w:tc>
          <w:tcPr>
            <w:tcW w:type="dxa" w:w="5083"/>
            <w:tcMar>
              <w:top w:w="80" w:type="dxa"/>
              <w:start w:w="80" w:type="dxa"/>
              <w:bottom w:w="80" w:type="dxa"/>
              <w:end w:w="80" w:type="dxa"/>
            </w:tcMar>
          </w:tcPr>
          <w:p>
            <w:pPr>
              <w:pStyle w:val="TableText"/>
            </w:pPr>
            <w:r/>
            <w:r>
              <w:rPr>
                <w:b w:val="0"/>
              </w:rPr>
              <w:t>Internal control document; legal review required before use</w:t>
            </w:r>
          </w:p>
        </w:tc>
      </w:tr>
      <w:tr>
        <w:tc>
          <w:tcPr>
            <w:tcW w:type="dxa" w:w="5083"/>
            <w:tcMar>
              <w:top w:w="80" w:type="dxa"/>
              <w:start w:w="80" w:type="dxa"/>
              <w:bottom w:w="80" w:type="dxa"/>
              <w:end w:w="80" w:type="dxa"/>
            </w:tcMar>
            <w:shd w:fill="0B2D5C"/>
          </w:tcPr>
          <w:p>
            <w:pPr>
              <w:pStyle w:val="TableText"/>
            </w:pPr>
            <w:r/>
            <w:r>
              <w:rPr>
                <w:b/>
                <w:color w:val="FFFFFF"/>
              </w:rPr>
              <w:t>Core Principle</w:t>
            </w:r>
          </w:p>
        </w:tc>
        <w:tc>
          <w:tcPr>
            <w:tcW w:type="dxa" w:w="5083"/>
            <w:tcMar>
              <w:top w:w="80" w:type="dxa"/>
              <w:start w:w="80" w:type="dxa"/>
              <w:bottom w:w="80" w:type="dxa"/>
              <w:end w:w="80" w:type="dxa"/>
            </w:tcMar>
          </w:tcPr>
          <w:p>
            <w:pPr>
              <w:pStyle w:val="TableText"/>
            </w:pPr>
            <w:r/>
            <w:r>
              <w:rPr>
                <w:b w:val="0"/>
              </w:rPr>
              <w:t>Centralized AITCOH customer experience with certified local field execution</w:t>
            </w:r>
          </w:p>
        </w:tc>
      </w:tr>
    </w:tbl>
    <w:p/>
    <w:p>
      <w:pPr>
        <w:pStyle w:val="SmallNote"/>
      </w:pPr>
      <w:r>
        <w:rPr>
          <w:b/>
        </w:rPr>
        <w:t xml:space="preserve">Important: </w:t>
      </w:r>
      <w:r>
        <w:t>This document is a business-control draft, not legal advice. It should be reviewed by qualified construction, employment, franchise, insurance, licensing, and local-market counsel before execution or publication.</w:t>
      </w:r>
    </w:p>
    <w:p>
      <w:r>
        <w:br w:type="page"/>
      </w:r>
    </w:p>
    <w:p>
      <w:pPr>
        <w:pStyle w:val="Heading1"/>
      </w:pPr>
      <w:r>
        <w:t>1. Purpose</w:t>
      </w:r>
    </w:p>
    <w:p>
      <w:pPr>
        <w:pStyle w:val="DocBody"/>
      </w:pPr>
      <w:r>
        <w:t>This policy defines how AITCOH and Installer Partners communicate with customers during AITCOH-assigned projects. The goal is to create a consistent, calm, senior-friendly customer experience while maintaining proper independent contractor boundaries.</w:t>
      </w:r>
    </w:p>
    <w:p>
      <w:pPr>
        <w:pStyle w:val="Heading1"/>
      </w:pPr>
      <w:r>
        <w:t>2. Communication Ownership</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389"/>
        <w:gridCol w:w="3389"/>
        <w:gridCol w:w="3389"/>
      </w:tblGrid>
      <w:tr>
        <w:tc>
          <w:tcPr>
            <w:tcW w:type="dxa" w:w="3024"/>
            <w:shd w:fill="0B2D5C"/>
            <w:tcMar>
              <w:top w:w="90" w:type="dxa"/>
              <w:start w:w="90" w:type="dxa"/>
              <w:bottom w:w="90" w:type="dxa"/>
              <w:end w:w="90" w:type="dxa"/>
            </w:tcMar>
          </w:tcPr>
          <w:p>
            <w:pPr>
              <w:pStyle w:val="TableText"/>
            </w:pPr>
            <w:r/>
            <w:r>
              <w:rPr>
                <w:b/>
                <w:color w:val="FFFFFF"/>
              </w:rPr>
              <w:t>Communication Type</w:t>
            </w:r>
          </w:p>
        </w:tc>
        <w:tc>
          <w:tcPr>
            <w:tcW w:type="dxa" w:w="3744"/>
            <w:shd w:fill="0B2D5C"/>
            <w:tcMar>
              <w:top w:w="90" w:type="dxa"/>
              <w:start w:w="90" w:type="dxa"/>
              <w:bottom w:w="90" w:type="dxa"/>
              <w:end w:w="90" w:type="dxa"/>
            </w:tcMar>
          </w:tcPr>
          <w:p>
            <w:pPr>
              <w:pStyle w:val="TableText"/>
            </w:pPr>
            <w:r/>
            <w:r>
              <w:rPr>
                <w:b/>
                <w:color w:val="FFFFFF"/>
              </w:rPr>
              <w:t>AITCOH Owns</w:t>
            </w:r>
          </w:p>
        </w:tc>
        <w:tc>
          <w:tcPr>
            <w:tcW w:type="dxa" w:w="3888"/>
            <w:shd w:fill="0B2D5C"/>
            <w:tcMar>
              <w:top w:w="90" w:type="dxa"/>
              <w:start w:w="90" w:type="dxa"/>
              <w:bottom w:w="90" w:type="dxa"/>
              <w:end w:w="90" w:type="dxa"/>
            </w:tcMar>
          </w:tcPr>
          <w:p>
            <w:pPr>
              <w:pStyle w:val="TableText"/>
            </w:pPr>
            <w:r/>
            <w:r>
              <w:rPr>
                <w:b/>
                <w:color w:val="FFFFFF"/>
              </w:rPr>
              <w:t>Installer Partner May Handle</w:t>
            </w:r>
          </w:p>
        </w:tc>
      </w:tr>
      <w:tr>
        <w:tc>
          <w:tcPr>
            <w:tcW w:type="dxa" w:w="3024"/>
            <w:tcMar>
              <w:top w:w="90" w:type="dxa"/>
              <w:start w:w="90" w:type="dxa"/>
              <w:bottom w:w="90" w:type="dxa"/>
              <w:end w:w="90" w:type="dxa"/>
            </w:tcMar>
            <w:vAlign w:val="top"/>
          </w:tcPr>
          <w:p>
            <w:pPr>
              <w:pStyle w:val="TableText"/>
            </w:pPr>
            <w:r/>
            <w:r>
              <w:rPr>
                <w:b w:val="0"/>
              </w:rPr>
              <w:t>Lead intake / sales</w:t>
            </w:r>
          </w:p>
        </w:tc>
        <w:tc>
          <w:tcPr>
            <w:tcW w:type="dxa" w:w="3744"/>
            <w:tcMar>
              <w:top w:w="90" w:type="dxa"/>
              <w:start w:w="90" w:type="dxa"/>
              <w:bottom w:w="90" w:type="dxa"/>
              <w:end w:w="90" w:type="dxa"/>
            </w:tcMar>
            <w:vAlign w:val="top"/>
          </w:tcPr>
          <w:p>
            <w:pPr>
              <w:pStyle w:val="TableText"/>
            </w:pPr>
            <w:r/>
            <w:r>
              <w:rPr>
                <w:b w:val="0"/>
              </w:rPr>
              <w:t>Yes</w:t>
            </w:r>
          </w:p>
        </w:tc>
        <w:tc>
          <w:tcPr>
            <w:tcW w:type="dxa" w:w="3888"/>
            <w:tcMar>
              <w:top w:w="90" w:type="dxa"/>
              <w:start w:w="90" w:type="dxa"/>
              <w:bottom w:w="90" w:type="dxa"/>
              <w:end w:w="90" w:type="dxa"/>
            </w:tcMar>
            <w:vAlign w:val="top"/>
          </w:tcPr>
          <w:p>
            <w:pPr>
              <w:pStyle w:val="TableText"/>
            </w:pPr>
            <w:r/>
            <w:r>
              <w:rPr>
                <w:b w:val="0"/>
              </w:rPr>
              <w:t>No, unless separately authorized.</w:t>
            </w:r>
          </w:p>
        </w:tc>
      </w:tr>
      <w:tr>
        <w:tc>
          <w:tcPr>
            <w:tcW w:type="dxa" w:w="3024"/>
            <w:tcMar>
              <w:top w:w="90" w:type="dxa"/>
              <w:start w:w="90" w:type="dxa"/>
              <w:bottom w:w="90" w:type="dxa"/>
              <w:end w:w="90" w:type="dxa"/>
            </w:tcMar>
            <w:vAlign w:val="top"/>
          </w:tcPr>
          <w:p>
            <w:pPr>
              <w:pStyle w:val="TableText"/>
            </w:pPr>
            <w:r/>
            <w:r>
              <w:rPr>
                <w:b w:val="0"/>
              </w:rPr>
              <w:t>Proposal / pricing / financing</w:t>
            </w:r>
          </w:p>
        </w:tc>
        <w:tc>
          <w:tcPr>
            <w:tcW w:type="dxa" w:w="3744"/>
            <w:tcMar>
              <w:top w:w="90" w:type="dxa"/>
              <w:start w:w="90" w:type="dxa"/>
              <w:bottom w:w="90" w:type="dxa"/>
              <w:end w:w="90" w:type="dxa"/>
            </w:tcMar>
            <w:vAlign w:val="top"/>
          </w:tcPr>
          <w:p>
            <w:pPr>
              <w:pStyle w:val="TableText"/>
            </w:pPr>
            <w:r/>
            <w:r>
              <w:rPr>
                <w:b w:val="0"/>
              </w:rPr>
              <w:t>Yes</w:t>
            </w:r>
          </w:p>
        </w:tc>
        <w:tc>
          <w:tcPr>
            <w:tcW w:type="dxa" w:w="3888"/>
            <w:tcMar>
              <w:top w:w="90" w:type="dxa"/>
              <w:start w:w="90" w:type="dxa"/>
              <w:bottom w:w="90" w:type="dxa"/>
              <w:end w:w="90" w:type="dxa"/>
            </w:tcMar>
            <w:vAlign w:val="top"/>
          </w:tcPr>
          <w:p>
            <w:pPr>
              <w:pStyle w:val="TableText"/>
            </w:pPr>
            <w:r/>
            <w:r>
              <w:rPr>
                <w:b w:val="0"/>
              </w:rPr>
              <w:t>No; direct customer to AITCOH.</w:t>
            </w:r>
          </w:p>
        </w:tc>
      </w:tr>
      <w:tr>
        <w:tc>
          <w:tcPr>
            <w:tcW w:type="dxa" w:w="3024"/>
            <w:tcMar>
              <w:top w:w="90" w:type="dxa"/>
              <w:start w:w="90" w:type="dxa"/>
              <w:bottom w:w="90" w:type="dxa"/>
              <w:end w:w="90" w:type="dxa"/>
            </w:tcMar>
            <w:vAlign w:val="top"/>
          </w:tcPr>
          <w:p>
            <w:pPr>
              <w:pStyle w:val="TableText"/>
            </w:pPr>
            <w:r/>
            <w:r>
              <w:rPr>
                <w:b w:val="0"/>
              </w:rPr>
              <w:t>Scheduling coordination</w:t>
            </w:r>
          </w:p>
        </w:tc>
        <w:tc>
          <w:tcPr>
            <w:tcW w:type="dxa" w:w="3744"/>
            <w:tcMar>
              <w:top w:w="90" w:type="dxa"/>
              <w:start w:w="90" w:type="dxa"/>
              <w:bottom w:w="90" w:type="dxa"/>
              <w:end w:w="90" w:type="dxa"/>
            </w:tcMar>
            <w:vAlign w:val="top"/>
          </w:tcPr>
          <w:p>
            <w:pPr>
              <w:pStyle w:val="TableText"/>
            </w:pPr>
            <w:r/>
            <w:r>
              <w:rPr>
                <w:b w:val="0"/>
              </w:rPr>
              <w:t>Yes, central coordination</w:t>
            </w:r>
          </w:p>
        </w:tc>
        <w:tc>
          <w:tcPr>
            <w:tcW w:type="dxa" w:w="3888"/>
            <w:tcMar>
              <w:top w:w="90" w:type="dxa"/>
              <w:start w:w="90" w:type="dxa"/>
              <w:bottom w:w="90" w:type="dxa"/>
              <w:end w:w="90" w:type="dxa"/>
            </w:tcMar>
            <w:vAlign w:val="top"/>
          </w:tcPr>
          <w:p>
            <w:pPr>
              <w:pStyle w:val="TableText"/>
            </w:pPr>
            <w:r/>
            <w:r>
              <w:rPr>
                <w:b w:val="0"/>
              </w:rPr>
              <w:t>May confirm field arrival windows and access details.</w:t>
            </w:r>
          </w:p>
        </w:tc>
      </w:tr>
      <w:tr>
        <w:tc>
          <w:tcPr>
            <w:tcW w:type="dxa" w:w="3024"/>
            <w:tcMar>
              <w:top w:w="90" w:type="dxa"/>
              <w:start w:w="90" w:type="dxa"/>
              <w:bottom w:w="90" w:type="dxa"/>
              <w:end w:w="90" w:type="dxa"/>
            </w:tcMar>
            <w:vAlign w:val="top"/>
          </w:tcPr>
          <w:p>
            <w:pPr>
              <w:pStyle w:val="TableText"/>
            </w:pPr>
            <w:r/>
            <w:r>
              <w:rPr>
                <w:b w:val="0"/>
              </w:rPr>
              <w:t>Field condition updates</w:t>
            </w:r>
          </w:p>
        </w:tc>
        <w:tc>
          <w:tcPr>
            <w:tcW w:type="dxa" w:w="3744"/>
            <w:tcMar>
              <w:top w:w="90" w:type="dxa"/>
              <w:start w:w="90" w:type="dxa"/>
              <w:bottom w:w="90" w:type="dxa"/>
              <w:end w:w="90" w:type="dxa"/>
            </w:tcMar>
            <w:vAlign w:val="top"/>
          </w:tcPr>
          <w:p>
            <w:pPr>
              <w:pStyle w:val="TableText"/>
            </w:pPr>
            <w:r/>
            <w:r>
              <w:rPr>
                <w:b w:val="0"/>
              </w:rPr>
              <w:t>Receives and manages customer impact</w:t>
            </w:r>
          </w:p>
        </w:tc>
        <w:tc>
          <w:tcPr>
            <w:tcW w:type="dxa" w:w="3888"/>
            <w:tcMar>
              <w:top w:w="90" w:type="dxa"/>
              <w:start w:w="90" w:type="dxa"/>
              <w:bottom w:w="90" w:type="dxa"/>
              <w:end w:w="90" w:type="dxa"/>
            </w:tcMar>
            <w:vAlign w:val="top"/>
          </w:tcPr>
          <w:p>
            <w:pPr>
              <w:pStyle w:val="TableText"/>
            </w:pPr>
            <w:r/>
            <w:r>
              <w:rPr>
                <w:b w:val="0"/>
              </w:rPr>
              <w:t>Documents and reports conditions clearly.</w:t>
            </w:r>
          </w:p>
        </w:tc>
      </w:tr>
      <w:tr>
        <w:tc>
          <w:tcPr>
            <w:tcW w:type="dxa" w:w="3024"/>
            <w:tcMar>
              <w:top w:w="90" w:type="dxa"/>
              <w:start w:w="90" w:type="dxa"/>
              <w:bottom w:w="90" w:type="dxa"/>
              <w:end w:w="90" w:type="dxa"/>
            </w:tcMar>
            <w:vAlign w:val="top"/>
          </w:tcPr>
          <w:p>
            <w:pPr>
              <w:pStyle w:val="TableText"/>
            </w:pPr>
            <w:r/>
            <w:r>
              <w:rPr>
                <w:b w:val="0"/>
              </w:rPr>
              <w:t>Change orders</w:t>
            </w:r>
          </w:p>
        </w:tc>
        <w:tc>
          <w:tcPr>
            <w:tcW w:type="dxa" w:w="3744"/>
            <w:tcMar>
              <w:top w:w="90" w:type="dxa"/>
              <w:start w:w="90" w:type="dxa"/>
              <w:bottom w:w="90" w:type="dxa"/>
              <w:end w:w="90" w:type="dxa"/>
            </w:tcMar>
            <w:vAlign w:val="top"/>
          </w:tcPr>
          <w:p>
            <w:pPr>
              <w:pStyle w:val="TableText"/>
            </w:pPr>
            <w:r/>
            <w:r>
              <w:rPr>
                <w:b w:val="0"/>
              </w:rPr>
              <w:t>Approves and communicates written changes</w:t>
            </w:r>
          </w:p>
        </w:tc>
        <w:tc>
          <w:tcPr>
            <w:tcW w:type="dxa" w:w="3888"/>
            <w:tcMar>
              <w:top w:w="90" w:type="dxa"/>
              <w:start w:w="90" w:type="dxa"/>
              <w:bottom w:w="90" w:type="dxa"/>
              <w:end w:w="90" w:type="dxa"/>
            </w:tcMar>
            <w:vAlign w:val="top"/>
          </w:tcPr>
          <w:p>
            <w:pPr>
              <w:pStyle w:val="TableText"/>
            </w:pPr>
            <w:r/>
            <w:r>
              <w:rPr>
                <w:b w:val="0"/>
              </w:rPr>
              <w:t>Identifies and documents potential change order.</w:t>
            </w:r>
          </w:p>
        </w:tc>
      </w:tr>
      <w:tr>
        <w:tc>
          <w:tcPr>
            <w:tcW w:type="dxa" w:w="3024"/>
            <w:tcMar>
              <w:top w:w="90" w:type="dxa"/>
              <w:start w:w="90" w:type="dxa"/>
              <w:bottom w:w="90" w:type="dxa"/>
              <w:end w:w="90" w:type="dxa"/>
            </w:tcMar>
            <w:vAlign w:val="top"/>
          </w:tcPr>
          <w:p>
            <w:pPr>
              <w:pStyle w:val="TableText"/>
            </w:pPr>
            <w:r/>
            <w:r>
              <w:rPr>
                <w:b w:val="0"/>
              </w:rPr>
              <w:t>Complaints / escalation</w:t>
            </w:r>
          </w:p>
        </w:tc>
        <w:tc>
          <w:tcPr>
            <w:tcW w:type="dxa" w:w="3744"/>
            <w:tcMar>
              <w:top w:w="90" w:type="dxa"/>
              <w:start w:w="90" w:type="dxa"/>
              <w:bottom w:w="90" w:type="dxa"/>
              <w:end w:w="90" w:type="dxa"/>
            </w:tcMar>
            <w:vAlign w:val="top"/>
          </w:tcPr>
          <w:p>
            <w:pPr>
              <w:pStyle w:val="TableText"/>
            </w:pPr>
            <w:r/>
            <w:r>
              <w:rPr>
                <w:b w:val="0"/>
              </w:rPr>
              <w:t>Owns resolution process</w:t>
            </w:r>
          </w:p>
        </w:tc>
        <w:tc>
          <w:tcPr>
            <w:tcW w:type="dxa" w:w="3888"/>
            <w:tcMar>
              <w:top w:w="90" w:type="dxa"/>
              <w:start w:w="90" w:type="dxa"/>
              <w:bottom w:w="90" w:type="dxa"/>
              <w:end w:w="90" w:type="dxa"/>
            </w:tcMar>
            <w:vAlign w:val="top"/>
          </w:tcPr>
          <w:p>
            <w:pPr>
              <w:pStyle w:val="TableText"/>
            </w:pPr>
            <w:r/>
            <w:r>
              <w:rPr>
                <w:b w:val="0"/>
              </w:rPr>
              <w:t>Listens, documents, and escalates.</w:t>
            </w:r>
          </w:p>
        </w:tc>
      </w:tr>
      <w:tr>
        <w:tc>
          <w:tcPr>
            <w:tcW w:type="dxa" w:w="3024"/>
            <w:tcMar>
              <w:top w:w="90" w:type="dxa"/>
              <w:start w:w="90" w:type="dxa"/>
              <w:bottom w:w="90" w:type="dxa"/>
              <w:end w:w="90" w:type="dxa"/>
            </w:tcMar>
            <w:vAlign w:val="top"/>
          </w:tcPr>
          <w:p>
            <w:pPr>
              <w:pStyle w:val="TableText"/>
            </w:pPr>
            <w:r/>
            <w:r>
              <w:rPr>
                <w:b w:val="0"/>
              </w:rPr>
              <w:t>Warranty</w:t>
            </w:r>
          </w:p>
        </w:tc>
        <w:tc>
          <w:tcPr>
            <w:tcW w:type="dxa" w:w="3744"/>
            <w:tcMar>
              <w:top w:w="90" w:type="dxa"/>
              <w:start w:w="90" w:type="dxa"/>
              <w:bottom w:w="90" w:type="dxa"/>
              <w:end w:w="90" w:type="dxa"/>
            </w:tcMar>
            <w:vAlign w:val="top"/>
          </w:tcPr>
          <w:p>
            <w:pPr>
              <w:pStyle w:val="TableText"/>
            </w:pPr>
            <w:r/>
            <w:r>
              <w:rPr>
                <w:b w:val="0"/>
              </w:rPr>
              <w:t>Owns customer-facing warranty coordination</w:t>
            </w:r>
          </w:p>
        </w:tc>
        <w:tc>
          <w:tcPr>
            <w:tcW w:type="dxa" w:w="3888"/>
            <w:tcMar>
              <w:top w:w="90" w:type="dxa"/>
              <w:start w:w="90" w:type="dxa"/>
              <w:bottom w:w="90" w:type="dxa"/>
              <w:end w:w="90" w:type="dxa"/>
            </w:tcMar>
            <w:vAlign w:val="top"/>
          </w:tcPr>
          <w:p>
            <w:pPr>
              <w:pStyle w:val="TableText"/>
            </w:pPr>
            <w:r/>
            <w:r>
              <w:rPr>
                <w:b w:val="0"/>
              </w:rPr>
              <w:t>Performs assigned correction work.</w:t>
            </w:r>
          </w:p>
        </w:tc>
      </w:tr>
    </w:tbl>
    <w:p/>
    <w:p>
      <w:pPr>
        <w:pStyle w:val="Heading1"/>
      </w:pPr>
      <w:r>
        <w:t>3. Communication Principles</w:t>
      </w:r>
    </w:p>
    <w:p>
      <w:pPr>
        <w:pStyle w:val="ListBullet"/>
      </w:pPr>
      <w:r>
        <w:t>Be clear, calm, respectful, and plainspoken.</w:t>
      </w:r>
    </w:p>
    <w:p>
      <w:pPr>
        <w:pStyle w:val="ListBullet"/>
      </w:pPr>
      <w:r>
        <w:t>Avoid technical overload unless the customer asks for detail.</w:t>
      </w:r>
    </w:p>
    <w:p>
      <w:pPr>
        <w:pStyle w:val="ListBullet"/>
      </w:pPr>
      <w:r>
        <w:t>Do not pressure seniors, caregivers, veterans, or family members.</w:t>
      </w:r>
    </w:p>
    <w:p>
      <w:pPr>
        <w:pStyle w:val="ListBullet"/>
      </w:pPr>
      <w:r>
        <w:t>Never promise pricing, financing, discount, warranty coverage, or completion timing beyond approved information.</w:t>
      </w:r>
    </w:p>
    <w:p>
      <w:pPr>
        <w:pStyle w:val="ListBullet"/>
      </w:pPr>
      <w:r>
        <w:t>Document anything that changes scope, cost, safety, schedule, or customer expectations.</w:t>
      </w:r>
    </w:p>
    <w:p>
      <w:pPr>
        <w:pStyle w:val="ListBullet"/>
      </w:pPr>
      <w:r>
        <w:t>Escalate problems early; do not let small uncertainty become a customer trust problem.</w:t>
      </w:r>
    </w:p>
    <w:p>
      <w:pPr>
        <w:pStyle w:val="Heading1"/>
      </w:pPr>
      <w:r>
        <w:t>4. Installer Introduction Script</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Approved Opening</w:t>
            </w:r>
            <w:r>
              <w:br/>
              <w:t>“Hello, I’m [Name] with [Installer Business Name]. I’m the independent installer partner assigned to complete the approved work for your AITCOH project today. I’m going to review the work area, confirm the scope we were given, and document anything that needs to go back to AITCOH before work continues.”</w:t>
            </w:r>
          </w:p>
        </w:tc>
      </w:tr>
    </w:tbl>
    <w:p/>
    <w:p>
      <w:pPr>
        <w:pStyle w:val="Heading1"/>
      </w:pPr>
      <w:r>
        <w:t>5. Arrival and Delay Communication</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Situation</w:t>
            </w:r>
          </w:p>
        </w:tc>
        <w:tc>
          <w:tcPr>
            <w:tcW w:type="dxa" w:w="5083"/>
            <w:shd w:fill="0B2D5C"/>
            <w:tcMar>
              <w:top w:w="90" w:type="dxa"/>
              <w:start w:w="90" w:type="dxa"/>
              <w:bottom w:w="90" w:type="dxa"/>
              <w:end w:w="90" w:type="dxa"/>
            </w:tcMar>
          </w:tcPr>
          <w:p>
            <w:pPr>
              <w:pStyle w:val="TableText"/>
            </w:pPr>
            <w:r/>
            <w:r>
              <w:rPr>
                <w:b/>
                <w:color w:val="FFFFFF"/>
              </w:rPr>
              <w:t>Approved Language</w:t>
            </w:r>
          </w:p>
        </w:tc>
      </w:tr>
      <w:tr>
        <w:tc>
          <w:tcPr>
            <w:tcW w:type="dxa" w:w="5083"/>
            <w:tcMar>
              <w:top w:w="90" w:type="dxa"/>
              <w:start w:w="90" w:type="dxa"/>
              <w:bottom w:w="90" w:type="dxa"/>
              <w:end w:w="90" w:type="dxa"/>
            </w:tcMar>
            <w:vAlign w:val="top"/>
          </w:tcPr>
          <w:p>
            <w:pPr>
              <w:pStyle w:val="TableText"/>
            </w:pPr>
            <w:r/>
            <w:r>
              <w:rPr>
                <w:b w:val="0"/>
              </w:rPr>
              <w:t>Running on time</w:t>
            </w:r>
          </w:p>
        </w:tc>
        <w:tc>
          <w:tcPr>
            <w:tcW w:type="dxa" w:w="5083"/>
            <w:tcMar>
              <w:top w:w="90" w:type="dxa"/>
              <w:start w:w="90" w:type="dxa"/>
              <w:bottom w:w="90" w:type="dxa"/>
              <w:end w:w="90" w:type="dxa"/>
            </w:tcMar>
            <w:vAlign w:val="top"/>
          </w:tcPr>
          <w:p>
            <w:pPr>
              <w:pStyle w:val="TableText"/>
            </w:pPr>
            <w:r/>
            <w:r>
              <w:rPr>
                <w:b w:val="0"/>
              </w:rPr>
              <w:t>“We are still on track for the planned arrival window. I’ll let you know if anything changes.”</w:t>
            </w:r>
          </w:p>
        </w:tc>
      </w:tr>
      <w:tr>
        <w:tc>
          <w:tcPr>
            <w:tcW w:type="dxa" w:w="5083"/>
            <w:tcMar>
              <w:top w:w="90" w:type="dxa"/>
              <w:start w:w="90" w:type="dxa"/>
              <w:bottom w:w="90" w:type="dxa"/>
              <w:end w:w="90" w:type="dxa"/>
            </w:tcMar>
            <w:vAlign w:val="top"/>
          </w:tcPr>
          <w:p>
            <w:pPr>
              <w:pStyle w:val="TableText"/>
            </w:pPr>
            <w:r/>
            <w:r>
              <w:rPr>
                <w:b w:val="0"/>
              </w:rPr>
              <w:t>Running late</w:t>
            </w:r>
          </w:p>
        </w:tc>
        <w:tc>
          <w:tcPr>
            <w:tcW w:type="dxa" w:w="5083"/>
            <w:tcMar>
              <w:top w:w="90" w:type="dxa"/>
              <w:start w:w="90" w:type="dxa"/>
              <w:bottom w:w="90" w:type="dxa"/>
              <w:end w:w="90" w:type="dxa"/>
            </w:tcMar>
            <w:vAlign w:val="top"/>
          </w:tcPr>
          <w:p>
            <w:pPr>
              <w:pStyle w:val="TableText"/>
            </w:pPr>
            <w:r/>
            <w:r>
              <w:rPr>
                <w:b w:val="0"/>
              </w:rPr>
              <w:t>“I apologize for the delay. My updated arrival window is [time]. I am also notifying AITCOH so they have the same information.”</w:t>
            </w:r>
          </w:p>
        </w:tc>
      </w:tr>
      <w:tr>
        <w:tc>
          <w:tcPr>
            <w:tcW w:type="dxa" w:w="5083"/>
            <w:tcMar>
              <w:top w:w="90" w:type="dxa"/>
              <w:start w:w="90" w:type="dxa"/>
              <w:bottom w:w="90" w:type="dxa"/>
              <w:end w:w="90" w:type="dxa"/>
            </w:tcMar>
            <w:vAlign w:val="top"/>
          </w:tcPr>
          <w:p>
            <w:pPr>
              <w:pStyle w:val="TableText"/>
            </w:pPr>
            <w:r/>
            <w:r>
              <w:rPr>
                <w:b w:val="0"/>
              </w:rPr>
              <w:t>Need to reschedule</w:t>
            </w:r>
          </w:p>
        </w:tc>
        <w:tc>
          <w:tcPr>
            <w:tcW w:type="dxa" w:w="5083"/>
            <w:tcMar>
              <w:top w:w="90" w:type="dxa"/>
              <w:start w:w="90" w:type="dxa"/>
              <w:bottom w:w="90" w:type="dxa"/>
              <w:end w:w="90" w:type="dxa"/>
            </w:tcMar>
            <w:vAlign w:val="top"/>
          </w:tcPr>
          <w:p>
            <w:pPr>
              <w:pStyle w:val="TableText"/>
            </w:pPr>
            <w:r/>
            <w:r>
              <w:rPr>
                <w:b w:val="0"/>
              </w:rPr>
              <w:t>“We need to coordinate a new time through AITCOH so the project record stays accurate. I’ll notify them now.”</w:t>
            </w:r>
          </w:p>
        </w:tc>
      </w:tr>
    </w:tbl>
    <w:p/>
    <w:p>
      <w:pPr>
        <w:pStyle w:val="Heading1"/>
      </w:pPr>
      <w:r>
        <w:t>6. Field Condition Script</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Hidden Condition / Issue</w:t>
            </w:r>
            <w:r>
              <w:br/>
              <w:t>“I found a condition that may affect the approved scope. I’m going to take photos and send the details to AITCOH. I do not want to guess or change the work without written approval, because that protects you and keeps the project accurate.”</w:t>
            </w:r>
          </w:p>
        </w:tc>
      </w:tr>
    </w:tbl>
    <w:p/>
    <w:p>
      <w:pPr>
        <w:pStyle w:val="Heading1"/>
      </w:pPr>
      <w:r>
        <w:t>7. Customer Requests Extra Work</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Extra Work Request</w:t>
            </w:r>
            <w:r>
              <w:br/>
              <w:t>“That may be possible, but I cannot approve extra work or pricing in the field. I’ll document your request and send it to AITCOH so they can review it and provide the proper change order if it is approved.”</w:t>
            </w:r>
          </w:p>
        </w:tc>
      </w:tr>
    </w:tbl>
    <w:p/>
    <w:p>
      <w:pPr>
        <w:pStyle w:val="Heading1"/>
      </w:pPr>
      <w:r>
        <w:t>8. Escalation Triggers</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Trigger</w:t>
            </w:r>
          </w:p>
        </w:tc>
        <w:tc>
          <w:tcPr>
            <w:tcW w:type="dxa" w:w="5083"/>
            <w:shd w:fill="0B2D5C"/>
            <w:tcMar>
              <w:top w:w="90" w:type="dxa"/>
              <w:start w:w="90" w:type="dxa"/>
              <w:bottom w:w="90" w:type="dxa"/>
              <w:end w:w="90" w:type="dxa"/>
            </w:tcMar>
          </w:tcPr>
          <w:p>
            <w:pPr>
              <w:pStyle w:val="TableText"/>
            </w:pPr>
            <w:r/>
            <w:r>
              <w:rPr>
                <w:b/>
                <w:color w:val="FFFFFF"/>
              </w:rPr>
              <w:t>Required Action</w:t>
            </w:r>
          </w:p>
        </w:tc>
      </w:tr>
      <w:tr>
        <w:tc>
          <w:tcPr>
            <w:tcW w:type="dxa" w:w="5083"/>
            <w:tcMar>
              <w:top w:w="90" w:type="dxa"/>
              <w:start w:w="90" w:type="dxa"/>
              <w:bottom w:w="90" w:type="dxa"/>
              <w:end w:w="90" w:type="dxa"/>
            </w:tcMar>
            <w:vAlign w:val="top"/>
          </w:tcPr>
          <w:p>
            <w:pPr>
              <w:pStyle w:val="TableText"/>
            </w:pPr>
            <w:r/>
            <w:r>
              <w:rPr>
                <w:b w:val="0"/>
              </w:rPr>
              <w:t>Customer disputes scope, price, or financing</w:t>
            </w:r>
          </w:p>
        </w:tc>
        <w:tc>
          <w:tcPr>
            <w:tcW w:type="dxa" w:w="5083"/>
            <w:tcMar>
              <w:top w:w="90" w:type="dxa"/>
              <w:start w:w="90" w:type="dxa"/>
              <w:bottom w:w="90" w:type="dxa"/>
              <w:end w:w="90" w:type="dxa"/>
            </w:tcMar>
            <w:vAlign w:val="top"/>
          </w:tcPr>
          <w:p>
            <w:pPr>
              <w:pStyle w:val="TableText"/>
            </w:pPr>
            <w:r/>
            <w:r>
              <w:rPr>
                <w:b w:val="0"/>
              </w:rPr>
              <w:t>Stop discussion and escalate to AITCOH.</w:t>
            </w:r>
          </w:p>
        </w:tc>
      </w:tr>
      <w:tr>
        <w:tc>
          <w:tcPr>
            <w:tcW w:type="dxa" w:w="5083"/>
            <w:tcMar>
              <w:top w:w="90" w:type="dxa"/>
              <w:start w:w="90" w:type="dxa"/>
              <w:bottom w:w="90" w:type="dxa"/>
              <w:end w:w="90" w:type="dxa"/>
            </w:tcMar>
            <w:vAlign w:val="top"/>
          </w:tcPr>
          <w:p>
            <w:pPr>
              <w:pStyle w:val="TableText"/>
            </w:pPr>
            <w:r/>
            <w:r>
              <w:rPr>
                <w:b w:val="0"/>
              </w:rPr>
              <w:t>Customer requests extra work</w:t>
            </w:r>
          </w:p>
        </w:tc>
        <w:tc>
          <w:tcPr>
            <w:tcW w:type="dxa" w:w="5083"/>
            <w:tcMar>
              <w:top w:w="90" w:type="dxa"/>
              <w:start w:w="90" w:type="dxa"/>
              <w:bottom w:w="90" w:type="dxa"/>
              <w:end w:w="90" w:type="dxa"/>
            </w:tcMar>
            <w:vAlign w:val="top"/>
          </w:tcPr>
          <w:p>
            <w:pPr>
              <w:pStyle w:val="TableText"/>
            </w:pPr>
            <w:r/>
            <w:r>
              <w:rPr>
                <w:b w:val="0"/>
              </w:rPr>
              <w:t>Document and escalate; no field approval.</w:t>
            </w:r>
          </w:p>
        </w:tc>
      </w:tr>
      <w:tr>
        <w:tc>
          <w:tcPr>
            <w:tcW w:type="dxa" w:w="5083"/>
            <w:tcMar>
              <w:top w:w="90" w:type="dxa"/>
              <w:start w:w="90" w:type="dxa"/>
              <w:bottom w:w="90" w:type="dxa"/>
              <w:end w:w="90" w:type="dxa"/>
            </w:tcMar>
            <w:vAlign w:val="top"/>
          </w:tcPr>
          <w:p>
            <w:pPr>
              <w:pStyle w:val="TableText"/>
            </w:pPr>
            <w:r/>
            <w:r>
              <w:rPr>
                <w:b w:val="0"/>
              </w:rPr>
              <w:t>Safety issue or suspected code issue</w:t>
            </w:r>
          </w:p>
        </w:tc>
        <w:tc>
          <w:tcPr>
            <w:tcW w:type="dxa" w:w="5083"/>
            <w:tcMar>
              <w:top w:w="90" w:type="dxa"/>
              <w:start w:w="90" w:type="dxa"/>
              <w:bottom w:w="90" w:type="dxa"/>
              <w:end w:w="90" w:type="dxa"/>
            </w:tcMar>
            <w:vAlign w:val="top"/>
          </w:tcPr>
          <w:p>
            <w:pPr>
              <w:pStyle w:val="TableText"/>
            </w:pPr>
            <w:r/>
            <w:r>
              <w:rPr>
                <w:b w:val="0"/>
              </w:rPr>
              <w:t>Secure if needed, document, and escalate immediately.</w:t>
            </w:r>
          </w:p>
        </w:tc>
      </w:tr>
      <w:tr>
        <w:tc>
          <w:tcPr>
            <w:tcW w:type="dxa" w:w="5083"/>
            <w:tcMar>
              <w:top w:w="90" w:type="dxa"/>
              <w:start w:w="90" w:type="dxa"/>
              <w:bottom w:w="90" w:type="dxa"/>
              <w:end w:w="90" w:type="dxa"/>
            </w:tcMar>
            <w:vAlign w:val="top"/>
          </w:tcPr>
          <w:p>
            <w:pPr>
              <w:pStyle w:val="TableText"/>
            </w:pPr>
            <w:r/>
            <w:r>
              <w:rPr>
                <w:b w:val="0"/>
              </w:rPr>
              <w:t>Hidden damage, mold, rot, water, electrical, plumbing, or structural concern</w:t>
            </w:r>
          </w:p>
        </w:tc>
        <w:tc>
          <w:tcPr>
            <w:tcW w:type="dxa" w:w="5083"/>
            <w:tcMar>
              <w:top w:w="90" w:type="dxa"/>
              <w:start w:w="90" w:type="dxa"/>
              <w:bottom w:w="90" w:type="dxa"/>
              <w:end w:w="90" w:type="dxa"/>
            </w:tcMar>
            <w:vAlign w:val="top"/>
          </w:tcPr>
          <w:p>
            <w:pPr>
              <w:pStyle w:val="TableText"/>
            </w:pPr>
            <w:r/>
            <w:r>
              <w:rPr>
                <w:b w:val="0"/>
              </w:rPr>
              <w:t>Photograph and escalate before proceeding.</w:t>
            </w:r>
          </w:p>
        </w:tc>
      </w:tr>
      <w:tr>
        <w:tc>
          <w:tcPr>
            <w:tcW w:type="dxa" w:w="5083"/>
            <w:tcMar>
              <w:top w:w="90" w:type="dxa"/>
              <w:start w:w="90" w:type="dxa"/>
              <w:bottom w:w="90" w:type="dxa"/>
              <w:end w:w="90" w:type="dxa"/>
            </w:tcMar>
            <w:vAlign w:val="top"/>
          </w:tcPr>
          <w:p>
            <w:pPr>
              <w:pStyle w:val="TableText"/>
            </w:pPr>
            <w:r/>
            <w:r>
              <w:rPr>
                <w:b w:val="0"/>
              </w:rPr>
              <w:t>Family/caregiver disagreement</w:t>
            </w:r>
          </w:p>
        </w:tc>
        <w:tc>
          <w:tcPr>
            <w:tcW w:type="dxa" w:w="5083"/>
            <w:tcMar>
              <w:top w:w="90" w:type="dxa"/>
              <w:start w:w="90" w:type="dxa"/>
              <w:bottom w:w="90" w:type="dxa"/>
              <w:end w:w="90" w:type="dxa"/>
            </w:tcMar>
            <w:vAlign w:val="top"/>
          </w:tcPr>
          <w:p>
            <w:pPr>
              <w:pStyle w:val="TableText"/>
            </w:pPr>
            <w:r/>
            <w:r>
              <w:rPr>
                <w:b w:val="0"/>
              </w:rPr>
              <w:t>Pause decision and escalate to AITCOH.</w:t>
            </w:r>
          </w:p>
        </w:tc>
      </w:tr>
      <w:tr>
        <w:tc>
          <w:tcPr>
            <w:tcW w:type="dxa" w:w="5083"/>
            <w:tcMar>
              <w:top w:w="90" w:type="dxa"/>
              <w:start w:w="90" w:type="dxa"/>
              <w:bottom w:w="90" w:type="dxa"/>
              <w:end w:w="90" w:type="dxa"/>
            </w:tcMar>
            <w:vAlign w:val="top"/>
          </w:tcPr>
          <w:p>
            <w:pPr>
              <w:pStyle w:val="TableText"/>
            </w:pPr>
            <w:r/>
            <w:r>
              <w:rPr>
                <w:b w:val="0"/>
              </w:rPr>
              <w:t>Customer appears confused about project, payment, or authorization</w:t>
            </w:r>
          </w:p>
        </w:tc>
        <w:tc>
          <w:tcPr>
            <w:tcW w:type="dxa" w:w="5083"/>
            <w:tcMar>
              <w:top w:w="90" w:type="dxa"/>
              <w:start w:w="90" w:type="dxa"/>
              <w:bottom w:w="90" w:type="dxa"/>
              <w:end w:w="90" w:type="dxa"/>
            </w:tcMar>
            <w:vAlign w:val="top"/>
          </w:tcPr>
          <w:p>
            <w:pPr>
              <w:pStyle w:val="TableText"/>
            </w:pPr>
            <w:r/>
            <w:r>
              <w:rPr>
                <w:b w:val="0"/>
              </w:rPr>
              <w:t>Do not proceed with disputed item; escalate.</w:t>
            </w:r>
          </w:p>
        </w:tc>
      </w:tr>
      <w:tr>
        <w:tc>
          <w:tcPr>
            <w:tcW w:type="dxa" w:w="5083"/>
            <w:tcMar>
              <w:top w:w="90" w:type="dxa"/>
              <w:start w:w="90" w:type="dxa"/>
              <w:bottom w:w="90" w:type="dxa"/>
              <w:end w:w="90" w:type="dxa"/>
            </w:tcMar>
            <w:vAlign w:val="top"/>
          </w:tcPr>
          <w:p>
            <w:pPr>
              <w:pStyle w:val="TableText"/>
            </w:pPr>
            <w:r/>
            <w:r>
              <w:rPr>
                <w:b w:val="0"/>
              </w:rPr>
              <w:t>Complaint, anger, or threat</w:t>
            </w:r>
          </w:p>
        </w:tc>
        <w:tc>
          <w:tcPr>
            <w:tcW w:type="dxa" w:w="5083"/>
            <w:tcMar>
              <w:top w:w="90" w:type="dxa"/>
              <w:start w:w="90" w:type="dxa"/>
              <w:bottom w:w="90" w:type="dxa"/>
              <w:end w:w="90" w:type="dxa"/>
            </w:tcMar>
            <w:vAlign w:val="top"/>
          </w:tcPr>
          <w:p>
            <w:pPr>
              <w:pStyle w:val="TableText"/>
            </w:pPr>
            <w:r/>
            <w:r>
              <w:rPr>
                <w:b w:val="0"/>
              </w:rPr>
              <w:t>Remain professional, disengage if unsafe, notify AITCOH immediately.</w:t>
            </w:r>
          </w:p>
        </w:tc>
      </w:tr>
    </w:tbl>
    <w:p/>
    <w:p>
      <w:pPr>
        <w:pStyle w:val="Heading1"/>
      </w:pPr>
      <w:r>
        <w:t>9. Prohibited Statements</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Do Not Say</w:t>
            </w:r>
          </w:p>
        </w:tc>
        <w:tc>
          <w:tcPr>
            <w:tcW w:type="dxa" w:w="5083"/>
            <w:shd w:fill="0B2D5C"/>
            <w:tcMar>
              <w:top w:w="90" w:type="dxa"/>
              <w:start w:w="90" w:type="dxa"/>
              <w:bottom w:w="90" w:type="dxa"/>
              <w:end w:w="90" w:type="dxa"/>
            </w:tcMar>
          </w:tcPr>
          <w:p>
            <w:pPr>
              <w:pStyle w:val="TableText"/>
            </w:pPr>
            <w:r/>
            <w:r>
              <w:rPr>
                <w:b/>
                <w:color w:val="FFFFFF"/>
              </w:rPr>
              <w:t>Safer Alternative</w:t>
            </w:r>
          </w:p>
        </w:tc>
      </w:tr>
      <w:tr>
        <w:tc>
          <w:tcPr>
            <w:tcW w:type="dxa" w:w="5083"/>
            <w:tcMar>
              <w:top w:w="90" w:type="dxa"/>
              <w:start w:w="90" w:type="dxa"/>
              <w:bottom w:w="90" w:type="dxa"/>
              <w:end w:w="90" w:type="dxa"/>
            </w:tcMar>
            <w:vAlign w:val="top"/>
          </w:tcPr>
          <w:p>
            <w:pPr>
              <w:pStyle w:val="TableText"/>
            </w:pPr>
            <w:r/>
            <w:r>
              <w:rPr>
                <w:b w:val="0"/>
              </w:rPr>
              <w:t>“I can do that for cash.”</w:t>
            </w:r>
          </w:p>
        </w:tc>
        <w:tc>
          <w:tcPr>
            <w:tcW w:type="dxa" w:w="5083"/>
            <w:tcMar>
              <w:top w:w="90" w:type="dxa"/>
              <w:start w:w="90" w:type="dxa"/>
              <w:bottom w:w="90" w:type="dxa"/>
              <w:end w:w="90" w:type="dxa"/>
            </w:tcMar>
            <w:vAlign w:val="top"/>
          </w:tcPr>
          <w:p>
            <w:pPr>
              <w:pStyle w:val="TableText"/>
            </w:pPr>
            <w:r/>
            <w:r>
              <w:rPr>
                <w:b w:val="0"/>
              </w:rPr>
              <w:t>“AITCOH needs to review and approve any extra work.”</w:t>
            </w:r>
          </w:p>
        </w:tc>
      </w:tr>
      <w:tr>
        <w:tc>
          <w:tcPr>
            <w:tcW w:type="dxa" w:w="5083"/>
            <w:tcMar>
              <w:top w:w="90" w:type="dxa"/>
              <w:start w:w="90" w:type="dxa"/>
              <w:bottom w:w="90" w:type="dxa"/>
              <w:end w:w="90" w:type="dxa"/>
            </w:tcMar>
            <w:vAlign w:val="top"/>
          </w:tcPr>
          <w:p>
            <w:pPr>
              <w:pStyle w:val="TableText"/>
            </w:pPr>
            <w:r/>
            <w:r>
              <w:rPr>
                <w:b w:val="0"/>
              </w:rPr>
              <w:t>“AITCOH messed this up.”</w:t>
            </w:r>
          </w:p>
        </w:tc>
        <w:tc>
          <w:tcPr>
            <w:tcW w:type="dxa" w:w="5083"/>
            <w:tcMar>
              <w:top w:w="90" w:type="dxa"/>
              <w:start w:w="90" w:type="dxa"/>
              <w:bottom w:w="90" w:type="dxa"/>
              <w:end w:w="90" w:type="dxa"/>
            </w:tcMar>
            <w:vAlign w:val="top"/>
          </w:tcPr>
          <w:p>
            <w:pPr>
              <w:pStyle w:val="TableText"/>
            </w:pPr>
            <w:r/>
            <w:r>
              <w:rPr>
                <w:b w:val="0"/>
              </w:rPr>
              <w:t>“Let me document the issue and get AITCOH involved so we can resolve it properly.”</w:t>
            </w:r>
          </w:p>
        </w:tc>
      </w:tr>
      <w:tr>
        <w:tc>
          <w:tcPr>
            <w:tcW w:type="dxa" w:w="5083"/>
            <w:tcMar>
              <w:top w:w="90" w:type="dxa"/>
              <w:start w:w="90" w:type="dxa"/>
              <w:bottom w:w="90" w:type="dxa"/>
              <w:end w:w="90" w:type="dxa"/>
            </w:tcMar>
            <w:vAlign w:val="top"/>
          </w:tcPr>
          <w:p>
            <w:pPr>
              <w:pStyle w:val="TableText"/>
            </w:pPr>
            <w:r/>
            <w:r>
              <w:rPr>
                <w:b w:val="0"/>
              </w:rPr>
              <w:t>“This will definitely be covered under warranty.”</w:t>
            </w:r>
          </w:p>
        </w:tc>
        <w:tc>
          <w:tcPr>
            <w:tcW w:type="dxa" w:w="5083"/>
            <w:tcMar>
              <w:top w:w="90" w:type="dxa"/>
              <w:start w:w="90" w:type="dxa"/>
              <w:bottom w:w="90" w:type="dxa"/>
              <w:end w:w="90" w:type="dxa"/>
            </w:tcMar>
            <w:vAlign w:val="top"/>
          </w:tcPr>
          <w:p>
            <w:pPr>
              <w:pStyle w:val="TableText"/>
            </w:pPr>
            <w:r/>
            <w:r>
              <w:rPr>
                <w:b w:val="0"/>
              </w:rPr>
              <w:t>“AITCOH will review the warranty request and confirm coverage.”</w:t>
            </w:r>
          </w:p>
        </w:tc>
      </w:tr>
      <w:tr>
        <w:tc>
          <w:tcPr>
            <w:tcW w:type="dxa" w:w="5083"/>
            <w:tcMar>
              <w:top w:w="90" w:type="dxa"/>
              <w:start w:w="90" w:type="dxa"/>
              <w:bottom w:w="90" w:type="dxa"/>
              <w:end w:w="90" w:type="dxa"/>
            </w:tcMar>
            <w:vAlign w:val="top"/>
          </w:tcPr>
          <w:p>
            <w:pPr>
              <w:pStyle w:val="TableText"/>
            </w:pPr>
            <w:r/>
            <w:r>
              <w:rPr>
                <w:b w:val="0"/>
              </w:rPr>
              <w:t>“You do not need a permit.”</w:t>
            </w:r>
          </w:p>
        </w:tc>
        <w:tc>
          <w:tcPr>
            <w:tcW w:type="dxa" w:w="5083"/>
            <w:tcMar>
              <w:top w:w="90" w:type="dxa"/>
              <w:start w:w="90" w:type="dxa"/>
              <w:bottom w:w="90" w:type="dxa"/>
              <w:end w:w="90" w:type="dxa"/>
            </w:tcMar>
            <w:vAlign w:val="top"/>
          </w:tcPr>
          <w:p>
            <w:pPr>
              <w:pStyle w:val="TableText"/>
            </w:pPr>
            <w:r/>
            <w:r>
              <w:rPr>
                <w:b w:val="0"/>
              </w:rPr>
              <w:t>“We need to confirm permit requirements before proceeding.”</w:t>
            </w:r>
          </w:p>
        </w:tc>
      </w:tr>
      <w:tr>
        <w:tc>
          <w:tcPr>
            <w:tcW w:type="dxa" w:w="5083"/>
            <w:tcMar>
              <w:top w:w="90" w:type="dxa"/>
              <w:start w:w="90" w:type="dxa"/>
              <w:bottom w:w="90" w:type="dxa"/>
              <w:end w:w="90" w:type="dxa"/>
            </w:tcMar>
            <w:vAlign w:val="top"/>
          </w:tcPr>
          <w:p>
            <w:pPr>
              <w:pStyle w:val="TableText"/>
            </w:pPr>
            <w:r/>
            <w:r>
              <w:rPr>
                <w:b w:val="0"/>
              </w:rPr>
              <w:t>“I work for AITCOH.”</w:t>
            </w:r>
          </w:p>
        </w:tc>
        <w:tc>
          <w:tcPr>
            <w:tcW w:type="dxa" w:w="5083"/>
            <w:tcMar>
              <w:top w:w="90" w:type="dxa"/>
              <w:start w:w="90" w:type="dxa"/>
              <w:bottom w:w="90" w:type="dxa"/>
              <w:end w:w="90" w:type="dxa"/>
            </w:tcMar>
            <w:vAlign w:val="top"/>
          </w:tcPr>
          <w:p>
            <w:pPr>
              <w:pStyle w:val="TableText"/>
            </w:pPr>
            <w:r/>
            <w:r>
              <w:rPr>
                <w:b w:val="0"/>
              </w:rPr>
              <w:t>“I’m the independent installer partner assigned to this AITCOH project.”</w:t>
            </w:r>
          </w:p>
        </w:tc>
      </w:tr>
    </w:tbl>
    <w:p/>
    <w:p>
      <w:pPr>
        <w:pStyle w:val="Heading1"/>
      </w:pPr>
      <w:r>
        <w:t>10. Written Update Templates</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Template</w:t>
            </w:r>
          </w:p>
        </w:tc>
        <w:tc>
          <w:tcPr>
            <w:tcW w:type="dxa" w:w="5083"/>
            <w:shd w:fill="0B2D5C"/>
            <w:tcMar>
              <w:top w:w="90" w:type="dxa"/>
              <w:start w:w="90" w:type="dxa"/>
              <w:bottom w:w="90" w:type="dxa"/>
              <w:end w:w="90" w:type="dxa"/>
            </w:tcMar>
          </w:tcPr>
          <w:p>
            <w:pPr>
              <w:pStyle w:val="TableText"/>
            </w:pPr>
            <w:r/>
            <w:r>
              <w:rPr>
                <w:b/>
                <w:color w:val="FFFFFF"/>
              </w:rPr>
              <w:t>Text</w:t>
            </w:r>
          </w:p>
        </w:tc>
      </w:tr>
      <w:tr>
        <w:tc>
          <w:tcPr>
            <w:tcW w:type="dxa" w:w="5083"/>
            <w:tcMar>
              <w:top w:w="90" w:type="dxa"/>
              <w:start w:w="90" w:type="dxa"/>
              <w:bottom w:w="90" w:type="dxa"/>
              <w:end w:w="90" w:type="dxa"/>
            </w:tcMar>
            <w:vAlign w:val="top"/>
          </w:tcPr>
          <w:p>
            <w:pPr>
              <w:pStyle w:val="TableText"/>
            </w:pPr>
            <w:r/>
            <w:r>
              <w:rPr>
                <w:b w:val="0"/>
              </w:rPr>
              <w:t>Pre-visit text</w:t>
            </w:r>
          </w:p>
        </w:tc>
        <w:tc>
          <w:tcPr>
            <w:tcW w:type="dxa" w:w="5083"/>
            <w:tcMar>
              <w:top w:w="90" w:type="dxa"/>
              <w:start w:w="90" w:type="dxa"/>
              <w:bottom w:w="90" w:type="dxa"/>
              <w:end w:w="90" w:type="dxa"/>
            </w:tcMar>
            <w:vAlign w:val="top"/>
          </w:tcPr>
          <w:p>
            <w:pPr>
              <w:pStyle w:val="TableText"/>
            </w:pPr>
            <w:r/>
            <w:r>
              <w:rPr>
                <w:b w:val="0"/>
              </w:rPr>
              <w:t>Hello [Customer], this is [Name] with [Installer Business Name], the independent installer partner assigned to your AITCOH project. I’m confirming our planned arrival window of [time/date].</w:t>
            </w:r>
          </w:p>
        </w:tc>
      </w:tr>
      <w:tr>
        <w:tc>
          <w:tcPr>
            <w:tcW w:type="dxa" w:w="5083"/>
            <w:tcMar>
              <w:top w:w="90" w:type="dxa"/>
              <w:start w:w="90" w:type="dxa"/>
              <w:bottom w:w="90" w:type="dxa"/>
              <w:end w:w="90" w:type="dxa"/>
            </w:tcMar>
            <w:vAlign w:val="top"/>
          </w:tcPr>
          <w:p>
            <w:pPr>
              <w:pStyle w:val="TableText"/>
            </w:pPr>
            <w:r/>
            <w:r>
              <w:rPr>
                <w:b w:val="0"/>
              </w:rPr>
              <w:t>Delay text</w:t>
            </w:r>
          </w:p>
        </w:tc>
        <w:tc>
          <w:tcPr>
            <w:tcW w:type="dxa" w:w="5083"/>
            <w:tcMar>
              <w:top w:w="90" w:type="dxa"/>
              <w:start w:w="90" w:type="dxa"/>
              <w:bottom w:w="90" w:type="dxa"/>
              <w:end w:w="90" w:type="dxa"/>
            </w:tcMar>
            <w:vAlign w:val="top"/>
          </w:tcPr>
          <w:p>
            <w:pPr>
              <w:pStyle w:val="TableText"/>
            </w:pPr>
            <w:r/>
            <w:r>
              <w:rPr>
                <w:b w:val="0"/>
              </w:rPr>
              <w:t>Hello [Customer], I apologize for the delay. My updated arrival window is [time]. I am also notifying AITCOH so your project record is current.</w:t>
            </w:r>
          </w:p>
        </w:tc>
      </w:tr>
      <w:tr>
        <w:tc>
          <w:tcPr>
            <w:tcW w:type="dxa" w:w="5083"/>
            <w:tcMar>
              <w:top w:w="90" w:type="dxa"/>
              <w:start w:w="90" w:type="dxa"/>
              <w:bottom w:w="90" w:type="dxa"/>
              <w:end w:w="90" w:type="dxa"/>
            </w:tcMar>
            <w:vAlign w:val="top"/>
          </w:tcPr>
          <w:p>
            <w:pPr>
              <w:pStyle w:val="TableText"/>
            </w:pPr>
            <w:r/>
            <w:r>
              <w:rPr>
                <w:b w:val="0"/>
              </w:rPr>
              <w:t>Issue escalation note to AITCOH</w:t>
            </w:r>
          </w:p>
        </w:tc>
        <w:tc>
          <w:tcPr>
            <w:tcW w:type="dxa" w:w="5083"/>
            <w:tcMar>
              <w:top w:w="90" w:type="dxa"/>
              <w:start w:w="90" w:type="dxa"/>
              <w:bottom w:w="90" w:type="dxa"/>
              <w:end w:w="90" w:type="dxa"/>
            </w:tcMar>
            <w:vAlign w:val="top"/>
          </w:tcPr>
          <w:p>
            <w:pPr>
              <w:pStyle w:val="TableText"/>
            </w:pPr>
            <w:r/>
            <w:r>
              <w:rPr>
                <w:b w:val="0"/>
              </w:rPr>
              <w:t>Project [#]: I found [condition]. Photos uploaded. Potential impact: [scope/cost/schedule/safety]. Customer has been told this needs AITCOH review before approval.</w:t>
            </w:r>
          </w:p>
        </w:tc>
      </w:tr>
      <w:tr>
        <w:tc>
          <w:tcPr>
            <w:tcW w:type="dxa" w:w="5083"/>
            <w:tcMar>
              <w:top w:w="90" w:type="dxa"/>
              <w:start w:w="90" w:type="dxa"/>
              <w:bottom w:w="90" w:type="dxa"/>
              <w:end w:w="90" w:type="dxa"/>
            </w:tcMar>
            <w:vAlign w:val="top"/>
          </w:tcPr>
          <w:p>
            <w:pPr>
              <w:pStyle w:val="TableText"/>
            </w:pPr>
            <w:r/>
            <w:r>
              <w:rPr>
                <w:b w:val="0"/>
              </w:rPr>
              <w:t>Completion note to AITCOH</w:t>
            </w:r>
          </w:p>
        </w:tc>
        <w:tc>
          <w:tcPr>
            <w:tcW w:type="dxa" w:w="5083"/>
            <w:tcMar>
              <w:top w:w="90" w:type="dxa"/>
              <w:start w:w="90" w:type="dxa"/>
              <w:bottom w:w="90" w:type="dxa"/>
              <w:end w:w="90" w:type="dxa"/>
            </w:tcMar>
            <w:vAlign w:val="top"/>
          </w:tcPr>
          <w:p>
            <w:pPr>
              <w:pStyle w:val="TableText"/>
            </w:pPr>
            <w:r/>
            <w:r>
              <w:rPr>
                <w:b w:val="0"/>
              </w:rPr>
              <w:t>Project [#]: Assigned scope completed. Photos/checklist uploaded. Punch-list items: [none/list]. Customer concerns: [none/list].</w:t>
            </w:r>
          </w:p>
        </w:tc>
      </w:tr>
    </w:tbl>
    <w:p/>
    <w:p>
      <w:pPr>
        <w:pStyle w:val="Heading1"/>
      </w:pPr>
      <w:r>
        <w:t>11. Customer Closeout Script</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Closeout</w:t>
            </w:r>
            <w:r>
              <w:br/>
              <w:t>“The assigned installation scope is complete from my side. I’ll make sure the required photos and checklist are submitted to AITCOH. AITCOH will remain your contact for final closeout, questions, warranty coordination, or any follow-up items.”</w:t>
            </w:r>
          </w:p>
        </w:tc>
      </w:tr>
    </w:tbl>
    <w:p/>
    <w:p>
      <w:pPr>
        <w:pStyle w:val="Heading1"/>
      </w:pPr>
      <w:r>
        <w:t>Signature / Acknowledgment</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541"/>
        <w:gridCol w:w="2541"/>
        <w:gridCol w:w="2541"/>
        <w:gridCol w:w="2541"/>
      </w:tblGrid>
      <w:tr>
        <w:tc>
          <w:tcPr>
            <w:tcW w:type="dxa" w:w="2592"/>
            <w:shd w:fill="0B2D5C"/>
            <w:tcMar>
              <w:top w:w="90" w:type="dxa"/>
              <w:start w:w="90" w:type="dxa"/>
              <w:bottom w:w="90" w:type="dxa"/>
              <w:end w:w="90" w:type="dxa"/>
            </w:tcMar>
          </w:tcPr>
          <w:p>
            <w:pPr>
              <w:pStyle w:val="TableText"/>
            </w:pPr>
            <w:r/>
            <w:r>
              <w:rPr>
                <w:b/>
                <w:color w:val="FFFFFF"/>
              </w:rPr>
              <w:t>Party</w:t>
            </w:r>
          </w:p>
        </w:tc>
        <w:tc>
          <w:tcPr>
            <w:tcW w:type="dxa" w:w="3024"/>
            <w:shd w:fill="0B2D5C"/>
            <w:tcMar>
              <w:top w:w="90" w:type="dxa"/>
              <w:start w:w="90" w:type="dxa"/>
              <w:bottom w:w="90" w:type="dxa"/>
              <w:end w:w="90" w:type="dxa"/>
            </w:tcMar>
          </w:tcPr>
          <w:p>
            <w:pPr>
              <w:pStyle w:val="TableText"/>
            </w:pPr>
            <w:r/>
            <w:r>
              <w:rPr>
                <w:b/>
                <w:color w:val="FFFFFF"/>
              </w:rPr>
              <w:t>Name / Title</w:t>
            </w:r>
          </w:p>
        </w:tc>
        <w:tc>
          <w:tcPr>
            <w:tcW w:type="dxa" w:w="2880"/>
            <w:shd w:fill="0B2D5C"/>
            <w:tcMar>
              <w:top w:w="90" w:type="dxa"/>
              <w:start w:w="90" w:type="dxa"/>
              <w:bottom w:w="90" w:type="dxa"/>
              <w:end w:w="90" w:type="dxa"/>
            </w:tcMar>
          </w:tcPr>
          <w:p>
            <w:pPr>
              <w:pStyle w:val="TableText"/>
            </w:pPr>
            <w:r/>
            <w:r>
              <w:rPr>
                <w:b/>
                <w:color w:val="FFFFFF"/>
              </w:rPr>
              <w:t>Signature</w:t>
            </w:r>
          </w:p>
        </w:tc>
        <w:tc>
          <w:tcPr>
            <w:tcW w:type="dxa" w:w="1584"/>
            <w:shd w:fill="0B2D5C"/>
            <w:tcMar>
              <w:top w:w="90" w:type="dxa"/>
              <w:start w:w="90" w:type="dxa"/>
              <w:bottom w:w="90" w:type="dxa"/>
              <w:end w:w="90" w:type="dxa"/>
            </w:tcMar>
          </w:tcPr>
          <w:p>
            <w:pPr>
              <w:pStyle w:val="TableText"/>
            </w:pPr>
            <w:r/>
            <w:r>
              <w:rPr>
                <w:b/>
                <w:color w:val="FFFFFF"/>
              </w:rPr>
              <w:t>Date</w:t>
            </w:r>
          </w:p>
        </w:tc>
      </w:tr>
      <w:tr>
        <w:tc>
          <w:tcPr>
            <w:tcW w:type="dxa" w:w="2592"/>
            <w:tcMar>
              <w:top w:w="90" w:type="dxa"/>
              <w:start w:w="90" w:type="dxa"/>
              <w:bottom w:w="90" w:type="dxa"/>
              <w:end w:w="90" w:type="dxa"/>
            </w:tcMar>
            <w:vAlign w:val="top"/>
          </w:tcPr>
          <w:p>
            <w:pPr>
              <w:pStyle w:val="TableText"/>
            </w:pPr>
            <w:r/>
            <w:r>
              <w:rPr>
                <w:b w:val="0"/>
              </w:rPr>
              <w:t>AITCOH Authorized Representative</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r>
        <w:tc>
          <w:tcPr>
            <w:tcW w:type="dxa" w:w="2592"/>
            <w:tcMar>
              <w:top w:w="90" w:type="dxa"/>
              <w:start w:w="90" w:type="dxa"/>
              <w:bottom w:w="90" w:type="dxa"/>
              <w:end w:w="90" w:type="dxa"/>
            </w:tcMar>
            <w:vAlign w:val="top"/>
          </w:tcPr>
          <w:p>
            <w:pPr>
              <w:pStyle w:val="TableText"/>
            </w:pPr>
            <w:r/>
            <w:r>
              <w:rPr>
                <w:b w:val="0"/>
              </w:rPr>
              <w:t>Installer / Contractor</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bl>
    <w:p/>
    <w:sectPr w:rsidR="00FC693F" w:rsidRPr="0006063C" w:rsidSect="00034616">
      <w:headerReference w:type="default" r:id="rId9"/>
      <w:footerReference w:type="default" r:id="rId10"/>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4B5563"/>
        <w:sz w:val="15"/>
      </w:rPr>
      <w:t>VIN-CTRL-07 · Working Draft · Counsel Review Required · 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Arial" w:hAnsi="Arial"/>
        <w:b/>
        <w:color w:val="0B2D5C"/>
        <w:sz w:val="16"/>
      </w:rPr>
      <w:t>AGING IN THE COMFORT OF HOME®  |  AITCOH Virtual Installer Network™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111827"/>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B2D5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C7C8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11827"/>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0B2D5C"/>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rial" w:hAnsi="Arial" w:eastAsia="Arial"/>
      <w:color w:val="4B5563"/>
      <w:sz w:val="17"/>
    </w:rPr>
  </w:style>
  <w:style w:type="paragraph" w:customStyle="1" w:styleId="DocBody">
    <w:name w:val="Doc Body"/>
    <w:pPr>
      <w:spacing w:after="100" w:line="252" w:lineRule="auto"/>
    </w:pPr>
    <w:rPr>
      <w:rFonts w:ascii="Arial" w:hAnsi="Arial" w:eastAsia="Arial"/>
      <w:color w:val="111827"/>
      <w:sz w:val="19"/>
    </w:rPr>
  </w:style>
  <w:style w:type="paragraph" w:customStyle="1" w:styleId="TableText">
    <w:name w:val="Table Text"/>
    <w:rPr>
      <w:rFonts w:ascii="Arial" w:hAnsi="Arial" w:eastAsia="Arial"/>
      <w:color w:val="111827"/>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